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9609" w:type="dxa"/>
        <w:tblInd w:w="15" w:type="dxa"/>
        <w:tblBorders>
          <w:top w:val="none" w:sz="2" w:space="0" w:color="FFFFFF"/>
          <w:left w:val="none" w:sz="2" w:space="0" w:color="FFFFFF"/>
          <w:bottom w:val="none" w:sz="2" w:space="0" w:color="FFFFFF"/>
          <w:right w:val="none" w:sz="2" w:space="0" w:color="FFFFFF"/>
        </w:tblBorders>
        <w:tblLayout w:type="fixed"/>
        <w:tblCellMar>
          <w:top w:w="28" w:type="dxa"/>
          <w:left w:w="28" w:type="dxa"/>
          <w:bottom w:w="28" w:type="dxa"/>
          <w:right w:w="28" w:type="dxa"/>
        </w:tblCellMar>
        <w:tblLook w:val="0000" w:firstRow="0" w:lastRow="0" w:firstColumn="0" w:lastColumn="0" w:noHBand="0" w:noVBand="0"/>
      </w:tblPr>
      <w:tblGrid>
        <w:gridCol w:w="1388"/>
        <w:gridCol w:w="2073"/>
        <w:gridCol w:w="1329"/>
        <w:gridCol w:w="1417"/>
        <w:gridCol w:w="3402"/>
      </w:tblGrid>
      <w:tr w:rsidR="006E2AA0" w:rsidRPr="00CA18CF" w14:paraId="22524963" w14:textId="77777777" w:rsidTr="00435454">
        <w:trPr>
          <w:trHeight w:val="454"/>
        </w:trPr>
        <w:tc>
          <w:tcPr>
            <w:tcW w:w="3461" w:type="dxa"/>
            <w:gridSpan w:val="2"/>
            <w:vMerge w:val="restart"/>
            <w:tcBorders>
              <w:top w:val="double" w:sz="4" w:space="0" w:color="999999"/>
              <w:left w:val="double" w:sz="4" w:space="0" w:color="999999"/>
              <w:bottom w:val="single" w:sz="5" w:space="0" w:color="999999"/>
              <w:right w:val="none" w:sz="2" w:space="0" w:color="FFFFFF"/>
            </w:tcBorders>
            <w:tcMar>
              <w:top w:w="0" w:type="dxa"/>
              <w:left w:w="0" w:type="dxa"/>
              <w:bottom w:w="0" w:type="dxa"/>
              <w:right w:w="0" w:type="dxa"/>
            </w:tcMar>
            <w:vAlign w:val="center"/>
          </w:tcPr>
          <w:p w14:paraId="2DB06EFA" w14:textId="77777777" w:rsidR="006E2AA0" w:rsidRPr="00CA18CF" w:rsidRDefault="004B7B80" w:rsidP="004D626D">
            <w:pPr>
              <w:pStyle w:val="a3"/>
              <w:wordWrap/>
              <w:spacing w:line="240" w:lineRule="auto"/>
              <w:ind w:left="200"/>
              <w:jc w:val="left"/>
              <w:rPr>
                <w:rFonts w:ascii="Arial Unicode MS" w:eastAsia="Arial Unicode MS" w:hAnsi="Arial Unicode MS" w:cs="Arial Unicode MS"/>
              </w:rPr>
            </w:pPr>
            <w:bookmarkStart w:id="0" w:name="_top"/>
            <w:bookmarkEnd w:id="0"/>
            <w:r w:rsidRPr="00CA18CF">
              <w:rPr>
                <w:rFonts w:ascii="Arial Unicode MS" w:eastAsia="Arial Unicode MS" w:hAnsi="Arial Unicode MS" w:cs="Arial Unicode MS"/>
                <w:noProof/>
              </w:rPr>
              <w:drawing>
                <wp:inline distT="0" distB="0" distL="0" distR="0" wp14:anchorId="3FED50C4" wp14:editId="0E404EBD">
                  <wp:extent cx="1892300" cy="390525"/>
                  <wp:effectExtent l="0" t="0" r="0" b="0"/>
                  <wp:docPr id="1" name="그림 %d 1"/>
                  <wp:cNvGraphicFramePr/>
                  <a:graphic xmlns:a="http://schemas.openxmlformats.org/drawingml/2006/main">
                    <a:graphicData uri="http://schemas.openxmlformats.org/drawingml/2006/picture">
                      <pic:pic xmlns:pic="http://schemas.openxmlformats.org/drawingml/2006/picture">
                        <pic:nvPicPr>
                          <pic:cNvPr id="0" name="C:\Users\johw\AppData\Local\Temp\Hnc\BinData\EMB00004d642a46.PNG"/>
                          <pic:cNvPicPr/>
                        </pic:nvPicPr>
                        <pic:blipFill>
                          <a:blip r:embed="rId8"/>
                          <a:stretch>
                            <a:fillRect/>
                          </a:stretch>
                        </pic:blipFill>
                        <pic:spPr>
                          <a:xfrm>
                            <a:off x="0" y="0"/>
                            <a:ext cx="1892300" cy="390525"/>
                          </a:xfrm>
                          <a:prstGeom prst="rect">
                            <a:avLst/>
                          </a:prstGeom>
                          <a:effectLst/>
                        </pic:spPr>
                      </pic:pic>
                    </a:graphicData>
                  </a:graphic>
                </wp:inline>
              </w:drawing>
            </w:r>
          </w:p>
        </w:tc>
        <w:tc>
          <w:tcPr>
            <w:tcW w:w="6148" w:type="dxa"/>
            <w:gridSpan w:val="3"/>
            <w:tcBorders>
              <w:top w:val="double" w:sz="4" w:space="0" w:color="999999"/>
              <w:left w:val="none" w:sz="2" w:space="0" w:color="FFFFFF"/>
              <w:bottom w:val="none" w:sz="2" w:space="0" w:color="FFFFFF"/>
              <w:right w:val="double" w:sz="4" w:space="0" w:color="999999"/>
            </w:tcBorders>
            <w:tcMar>
              <w:top w:w="0" w:type="dxa"/>
              <w:left w:w="0" w:type="dxa"/>
              <w:bottom w:w="0" w:type="dxa"/>
              <w:right w:w="0" w:type="dxa"/>
            </w:tcMar>
            <w:vAlign w:val="center"/>
          </w:tcPr>
          <w:p w14:paraId="649E2730" w14:textId="19B31EFE" w:rsidR="006E2AA0" w:rsidRPr="00CA18CF" w:rsidRDefault="007E02F7" w:rsidP="002004A1">
            <w:pPr>
              <w:spacing w:beforeLines="50" w:before="120" w:afterLines="50" w:after="120" w:line="240" w:lineRule="auto"/>
              <w:ind w:left="198"/>
              <w:textAlignment w:val="baseline"/>
              <w:rPr>
                <w:rFonts w:ascii="Arial Unicode MS" w:eastAsia="Arial Unicode MS" w:hAnsi="Arial Unicode MS" w:cs="Arial Unicode MS"/>
              </w:rPr>
            </w:pPr>
            <w:r w:rsidRPr="00CA18CF">
              <w:rPr>
                <w:rFonts w:ascii="Arial Unicode MS" w:eastAsia="Arial Unicode MS" w:hAnsi="Arial Unicode MS" w:cs="Arial Unicode MS"/>
                <w:bCs/>
                <w:color w:val="7F7F7F"/>
                <w:kern w:val="0"/>
                <w:sz w:val="26"/>
                <w:szCs w:val="26"/>
              </w:rPr>
              <w:t xml:space="preserve">Integrated </w:t>
            </w:r>
            <w:proofErr w:type="spellStart"/>
            <w:r w:rsidRPr="00CA18CF">
              <w:rPr>
                <w:rFonts w:ascii="Arial Unicode MS" w:eastAsia="Arial Unicode MS" w:hAnsi="Arial Unicode MS" w:cs="Arial Unicode MS" w:hint="eastAsia"/>
                <w:bCs/>
                <w:color w:val="7F7F7F"/>
                <w:kern w:val="0"/>
                <w:sz w:val="26"/>
                <w:szCs w:val="26"/>
              </w:rPr>
              <w:t>D</w:t>
            </w:r>
            <w:r w:rsidRPr="00CA18CF">
              <w:rPr>
                <w:rFonts w:ascii="Arial Unicode MS" w:eastAsia="Arial Unicode MS" w:hAnsi="Arial Unicode MS" w:cs="Arial Unicode MS"/>
                <w:bCs/>
                <w:color w:val="7F7F7F"/>
                <w:kern w:val="0"/>
                <w:sz w:val="26"/>
                <w:szCs w:val="26"/>
              </w:rPr>
              <w:t>ata</w:t>
            </w:r>
            <w:r w:rsidR="002004A1" w:rsidRPr="00CA18CF">
              <w:rPr>
                <w:rFonts w:ascii="Arial Unicode MS" w:eastAsia="Arial Unicode MS" w:hAnsi="Arial Unicode MS" w:cs="Arial Unicode MS"/>
                <w:bCs/>
                <w:color w:val="7F7F7F"/>
                <w:kern w:val="0"/>
                <w:sz w:val="26"/>
                <w:szCs w:val="26"/>
              </w:rPr>
              <w:t>·</w:t>
            </w:r>
            <w:r w:rsidRPr="00CA18CF">
              <w:rPr>
                <w:rFonts w:ascii="Arial Unicode MS" w:eastAsia="Arial Unicode MS" w:hAnsi="Arial Unicode MS" w:cs="Arial Unicode MS"/>
                <w:bCs/>
                <w:color w:val="7F7F7F"/>
                <w:kern w:val="0"/>
                <w:sz w:val="26"/>
                <w:szCs w:val="26"/>
              </w:rPr>
              <w:t>Consumer</w:t>
            </w:r>
            <w:proofErr w:type="spellEnd"/>
            <w:r w:rsidRPr="00CA18CF">
              <w:rPr>
                <w:rFonts w:ascii="Arial Unicode MS" w:eastAsia="Arial Unicode MS" w:hAnsi="Arial Unicode MS" w:cs="Arial Unicode MS"/>
                <w:bCs/>
                <w:color w:val="7F7F7F"/>
                <w:kern w:val="0"/>
                <w:sz w:val="26"/>
                <w:szCs w:val="26"/>
              </w:rPr>
              <w:t xml:space="preserve"> Research Expert</w:t>
            </w:r>
          </w:p>
        </w:tc>
      </w:tr>
      <w:tr w:rsidR="006E2AA0" w:rsidRPr="00CA18CF" w14:paraId="15B8A6B2" w14:textId="77777777" w:rsidTr="00435454">
        <w:trPr>
          <w:trHeight w:val="680"/>
        </w:trPr>
        <w:tc>
          <w:tcPr>
            <w:tcW w:w="3461" w:type="dxa"/>
            <w:gridSpan w:val="2"/>
            <w:vMerge/>
            <w:tcBorders>
              <w:top w:val="double" w:sz="4" w:space="0" w:color="999999"/>
              <w:left w:val="double" w:sz="4" w:space="0" w:color="999999"/>
              <w:bottom w:val="single" w:sz="5" w:space="0" w:color="999999"/>
              <w:right w:val="none" w:sz="2" w:space="0" w:color="FFFFFF"/>
            </w:tcBorders>
          </w:tcPr>
          <w:p w14:paraId="49D6127D" w14:textId="77777777" w:rsidR="006E2AA0" w:rsidRPr="00CA18CF" w:rsidRDefault="006E2AA0" w:rsidP="004D626D">
            <w:pPr>
              <w:pStyle w:val="a3"/>
              <w:wordWrap/>
              <w:spacing w:line="240" w:lineRule="auto"/>
              <w:rPr>
                <w:rFonts w:ascii="Arial Unicode MS" w:eastAsia="Arial Unicode MS" w:hAnsi="Arial Unicode MS" w:cs="Arial Unicode MS"/>
              </w:rPr>
            </w:pPr>
          </w:p>
        </w:tc>
        <w:tc>
          <w:tcPr>
            <w:tcW w:w="6148" w:type="dxa"/>
            <w:gridSpan w:val="3"/>
            <w:tcBorders>
              <w:top w:val="none" w:sz="2" w:space="0" w:color="FFFFFF"/>
              <w:left w:val="none" w:sz="2" w:space="0" w:color="FFFFFF"/>
              <w:bottom w:val="single" w:sz="5" w:space="0" w:color="999999"/>
              <w:right w:val="double" w:sz="4" w:space="0" w:color="999999"/>
            </w:tcBorders>
            <w:tcMar>
              <w:top w:w="0" w:type="dxa"/>
              <w:left w:w="0" w:type="dxa"/>
              <w:bottom w:w="0" w:type="dxa"/>
              <w:right w:w="0" w:type="dxa"/>
            </w:tcMar>
            <w:vAlign w:val="center"/>
          </w:tcPr>
          <w:p w14:paraId="34900FBD" w14:textId="24B59726" w:rsidR="006E2AA0" w:rsidRPr="00CA18CF" w:rsidRDefault="00CA18CF" w:rsidP="00CA18CF">
            <w:pPr>
              <w:wordWrap/>
              <w:spacing w:afterLines="50" w:after="120" w:line="240" w:lineRule="auto"/>
              <w:ind w:left="198"/>
              <w:jc w:val="left"/>
              <w:rPr>
                <w:rFonts w:ascii="Arial Unicode MS" w:eastAsia="Arial Unicode MS" w:hAnsi="Arial Unicode MS" w:cs="Arial Unicode MS"/>
              </w:rPr>
            </w:pPr>
            <w:r w:rsidRPr="00CA18CF">
              <w:rPr>
                <w:rFonts w:ascii="Arial" w:eastAsia="맑은 고딕" w:hAnsi="Arial" w:cs="Arial"/>
                <w:b/>
                <w:color w:val="000000"/>
                <w:spacing w:val="-10"/>
                <w:sz w:val="40"/>
                <w:shd w:val="clear" w:color="000000" w:fill="auto"/>
              </w:rPr>
              <w:t>ConsumerInsight Report</w:t>
            </w:r>
            <w:r w:rsidR="00340E6A" w:rsidRPr="00CA18CF">
              <w:rPr>
                <w:rFonts w:ascii="Arial Unicode MS" w:eastAsia="Arial Unicode MS" w:hAnsi="Arial Unicode MS" w:cs="Arial Unicode MS"/>
              </w:rPr>
              <w:br/>
            </w:r>
            <w:r w:rsidR="002004A1" w:rsidRPr="00CA18CF">
              <w:rPr>
                <w:rFonts w:ascii="Arial Unicode MS" w:eastAsia="Arial Unicode MS" w:hAnsi="Arial Unicode MS" w:cs="Arial Unicode MS"/>
                <w:kern w:val="0"/>
                <w:szCs w:val="20"/>
              </w:rPr>
              <w:t>(Travel Report `21)</w:t>
            </w:r>
            <w:bookmarkStart w:id="1" w:name="_GoBack"/>
            <w:bookmarkEnd w:id="1"/>
          </w:p>
        </w:tc>
      </w:tr>
      <w:tr w:rsidR="00CA18CF" w:rsidRPr="00CA18CF" w14:paraId="1DC2B586" w14:textId="77777777" w:rsidTr="00330DE9">
        <w:trPr>
          <w:trHeight w:val="454"/>
        </w:trPr>
        <w:tc>
          <w:tcPr>
            <w:tcW w:w="1388" w:type="dxa"/>
            <w:tcBorders>
              <w:top w:val="single" w:sz="5" w:space="0" w:color="999999"/>
              <w:left w:val="double" w:sz="4" w:space="0" w:color="999999"/>
              <w:bottom w:val="single" w:sz="3" w:space="0" w:color="CCCCCC"/>
              <w:right w:val="single" w:sz="3" w:space="0" w:color="CCCCCC"/>
            </w:tcBorders>
            <w:tcMar>
              <w:top w:w="0" w:type="dxa"/>
              <w:left w:w="28" w:type="dxa"/>
              <w:bottom w:w="0" w:type="dxa"/>
              <w:right w:w="28" w:type="dxa"/>
            </w:tcMar>
          </w:tcPr>
          <w:p w14:paraId="67DFB6C1" w14:textId="0BD80DC4" w:rsidR="00CA18CF" w:rsidRPr="00CA18CF" w:rsidRDefault="00CA18CF" w:rsidP="00CA18CF">
            <w:pPr>
              <w:pStyle w:val="a3"/>
              <w:wordWrap/>
              <w:spacing w:line="240" w:lineRule="auto"/>
              <w:jc w:val="center"/>
              <w:rPr>
                <w:rFonts w:ascii="Arial Unicode MS" w:eastAsia="Arial Unicode MS" w:hAnsi="Arial Unicode MS" w:cs="Arial Unicode MS"/>
                <w:shd w:val="clear" w:color="000000" w:fill="auto"/>
              </w:rPr>
            </w:pPr>
            <w:r w:rsidRPr="00CA18CF">
              <w:rPr>
                <w:rFonts w:ascii="Arial Unicode MS" w:eastAsia="Arial Unicode MS" w:hAnsi="Arial Unicode MS" w:cs="Arial Unicode MS"/>
              </w:rPr>
              <w:t>Company</w:t>
            </w:r>
          </w:p>
        </w:tc>
        <w:tc>
          <w:tcPr>
            <w:tcW w:w="3402" w:type="dxa"/>
            <w:gridSpan w:val="2"/>
            <w:tcBorders>
              <w:top w:val="single" w:sz="5" w:space="0" w:color="999999"/>
              <w:left w:val="single" w:sz="3" w:space="0" w:color="CCCCCC"/>
              <w:bottom w:val="single" w:sz="3" w:space="0" w:color="CCCCCC"/>
              <w:right w:val="single" w:sz="3" w:space="0" w:color="CCCCCC"/>
            </w:tcBorders>
            <w:tcMar>
              <w:top w:w="0" w:type="dxa"/>
              <w:left w:w="28" w:type="dxa"/>
              <w:bottom w:w="0" w:type="dxa"/>
              <w:right w:w="28" w:type="dxa"/>
            </w:tcMar>
            <w:vAlign w:val="center"/>
          </w:tcPr>
          <w:p w14:paraId="0C72FDE2" w14:textId="7F9DDD51" w:rsidR="00CA18CF" w:rsidRPr="00CA18CF" w:rsidRDefault="00CA18CF" w:rsidP="00CA18CF">
            <w:pPr>
              <w:pStyle w:val="a3"/>
              <w:tabs>
                <w:tab w:val="left" w:pos="76"/>
              </w:tabs>
              <w:wordWrap/>
              <w:spacing w:line="240" w:lineRule="auto"/>
              <w:ind w:left="60" w:firstLine="34"/>
              <w:jc w:val="left"/>
              <w:rPr>
                <w:rFonts w:ascii="Arial Unicode MS" w:eastAsia="Arial Unicode MS" w:hAnsi="Arial Unicode MS" w:cs="Arial Unicode MS"/>
                <w:shd w:val="clear" w:color="000000" w:fill="auto"/>
              </w:rPr>
            </w:pPr>
            <w:r w:rsidRPr="00CC2A70">
              <w:rPr>
                <w:rFonts w:eastAsia="맑은 고딕" w:hAnsi="Arial" w:cs="Arial"/>
                <w:shd w:val="clear" w:color="000000" w:fill="auto"/>
              </w:rPr>
              <w:t>ConsumerInsight</w:t>
            </w:r>
          </w:p>
        </w:tc>
        <w:tc>
          <w:tcPr>
            <w:tcW w:w="1417" w:type="dxa"/>
            <w:tcBorders>
              <w:top w:val="single" w:sz="5" w:space="0" w:color="999999"/>
              <w:left w:val="single" w:sz="3" w:space="0" w:color="CCCCCC"/>
              <w:bottom w:val="single" w:sz="3" w:space="0" w:color="CCCCCC"/>
              <w:right w:val="single" w:sz="3" w:space="0" w:color="CCCCCC"/>
            </w:tcBorders>
            <w:tcMar>
              <w:top w:w="0" w:type="dxa"/>
              <w:left w:w="28" w:type="dxa"/>
              <w:bottom w:w="0" w:type="dxa"/>
              <w:right w:w="28" w:type="dxa"/>
            </w:tcMar>
            <w:vAlign w:val="center"/>
          </w:tcPr>
          <w:p w14:paraId="32826C91" w14:textId="51DBEB08" w:rsidR="00CA18CF" w:rsidRPr="00CA18CF" w:rsidRDefault="00CA18CF" w:rsidP="00CA18CF">
            <w:pPr>
              <w:pStyle w:val="a3"/>
              <w:wordWrap/>
              <w:spacing w:line="240" w:lineRule="auto"/>
              <w:jc w:val="center"/>
              <w:rPr>
                <w:rFonts w:ascii="Arial Unicode MS" w:eastAsia="Arial Unicode MS" w:hAnsi="Arial Unicode MS" w:cs="Arial Unicode MS"/>
                <w:shd w:val="clear" w:color="000000" w:fill="auto"/>
              </w:rPr>
            </w:pPr>
            <w:r w:rsidRPr="00CC2A70">
              <w:rPr>
                <w:rFonts w:eastAsia="맑은 고딕" w:hAnsi="Arial" w:cs="Arial"/>
                <w:shd w:val="clear" w:color="000000" w:fill="auto"/>
              </w:rPr>
              <w:t>E-mail</w:t>
            </w:r>
          </w:p>
        </w:tc>
        <w:tc>
          <w:tcPr>
            <w:tcW w:w="3402" w:type="dxa"/>
            <w:tcBorders>
              <w:top w:val="single" w:sz="5" w:space="0" w:color="999999"/>
              <w:left w:val="single" w:sz="3" w:space="0" w:color="CCCCCC"/>
              <w:bottom w:val="single" w:sz="3" w:space="0" w:color="CCCCCC"/>
              <w:right w:val="double" w:sz="4" w:space="0" w:color="999999"/>
            </w:tcBorders>
            <w:tcMar>
              <w:top w:w="0" w:type="dxa"/>
              <w:left w:w="28" w:type="dxa"/>
              <w:bottom w:w="0" w:type="dxa"/>
              <w:right w:w="28" w:type="dxa"/>
            </w:tcMar>
            <w:vAlign w:val="center"/>
          </w:tcPr>
          <w:p w14:paraId="508BC99F" w14:textId="7B9DF6E9" w:rsidR="00CA18CF" w:rsidRPr="00CA18CF" w:rsidRDefault="00CA18CF" w:rsidP="00CA18CF">
            <w:pPr>
              <w:pStyle w:val="a3"/>
              <w:tabs>
                <w:tab w:val="left" w:pos="76"/>
              </w:tabs>
              <w:wordWrap/>
              <w:spacing w:line="240" w:lineRule="auto"/>
              <w:ind w:left="60" w:firstLine="34"/>
              <w:jc w:val="left"/>
              <w:rPr>
                <w:rFonts w:ascii="Arial Unicode MS" w:eastAsia="Arial Unicode MS" w:hAnsi="Arial Unicode MS" w:cs="Arial Unicode MS"/>
                <w:shd w:val="clear" w:color="000000" w:fill="auto"/>
              </w:rPr>
            </w:pPr>
            <w:r w:rsidRPr="00CC2A70">
              <w:rPr>
                <w:rFonts w:eastAsia="맑은 고딕" w:hAnsi="Arial" w:cs="Arial"/>
                <w:shd w:val="clear" w:color="000000" w:fill="auto"/>
              </w:rPr>
              <w:t>kwonyg@consumerinsight.kr</w:t>
            </w:r>
          </w:p>
        </w:tc>
      </w:tr>
      <w:tr w:rsidR="00CA18CF" w:rsidRPr="00CA18CF" w14:paraId="6C04A276" w14:textId="77777777" w:rsidTr="00330DE9">
        <w:trPr>
          <w:trHeight w:val="454"/>
        </w:trPr>
        <w:tc>
          <w:tcPr>
            <w:tcW w:w="1388" w:type="dxa"/>
            <w:tcBorders>
              <w:top w:val="single" w:sz="3" w:space="0" w:color="CCCCCC"/>
              <w:left w:val="double" w:sz="4" w:space="0" w:color="999999"/>
              <w:bottom w:val="single" w:sz="3" w:space="0" w:color="CCCCCC"/>
              <w:right w:val="single" w:sz="3" w:space="0" w:color="CCCCCC"/>
            </w:tcBorders>
            <w:tcMar>
              <w:top w:w="0" w:type="dxa"/>
              <w:left w:w="28" w:type="dxa"/>
              <w:bottom w:w="0" w:type="dxa"/>
              <w:right w:w="28" w:type="dxa"/>
            </w:tcMar>
          </w:tcPr>
          <w:p w14:paraId="51BAAA93" w14:textId="3B0B903A" w:rsidR="00CA18CF" w:rsidRPr="00CA18CF" w:rsidRDefault="00CA18CF" w:rsidP="00CA18CF">
            <w:pPr>
              <w:pStyle w:val="a3"/>
              <w:wordWrap/>
              <w:spacing w:line="240" w:lineRule="auto"/>
              <w:jc w:val="center"/>
              <w:rPr>
                <w:rFonts w:ascii="Arial Unicode MS" w:eastAsia="Arial Unicode MS" w:hAnsi="Arial Unicode MS" w:cs="Arial Unicode MS"/>
                <w:shd w:val="clear" w:color="000000" w:fill="auto"/>
              </w:rPr>
            </w:pPr>
            <w:r w:rsidRPr="00CA18CF">
              <w:rPr>
                <w:rFonts w:ascii="Arial Unicode MS" w:eastAsia="Arial Unicode MS" w:hAnsi="Arial Unicode MS" w:cs="Arial Unicode MS"/>
              </w:rPr>
              <w:t>Inquiry</w:t>
            </w:r>
          </w:p>
        </w:tc>
        <w:tc>
          <w:tcPr>
            <w:tcW w:w="3402" w:type="dxa"/>
            <w:gridSpan w:val="2"/>
            <w:tcBorders>
              <w:top w:val="single" w:sz="3" w:space="0" w:color="CCCCCC"/>
              <w:left w:val="single" w:sz="3" w:space="0" w:color="CCCCCC"/>
              <w:bottom w:val="single" w:sz="3" w:space="0" w:color="CCCCCC"/>
              <w:right w:val="single" w:sz="3" w:space="0" w:color="CCCCCC"/>
            </w:tcBorders>
            <w:tcMar>
              <w:top w:w="0" w:type="dxa"/>
              <w:left w:w="28" w:type="dxa"/>
              <w:bottom w:w="0" w:type="dxa"/>
              <w:right w:w="28" w:type="dxa"/>
            </w:tcMar>
            <w:vAlign w:val="center"/>
          </w:tcPr>
          <w:p w14:paraId="012E9B87" w14:textId="4E23D387" w:rsidR="00CA18CF" w:rsidRPr="00CA18CF" w:rsidRDefault="00CA18CF" w:rsidP="00CA18CF">
            <w:pPr>
              <w:pStyle w:val="a3"/>
              <w:pBdr>
                <w:top w:val="none" w:sz="0" w:space="0" w:color="auto"/>
                <w:left w:val="none" w:sz="0" w:space="0" w:color="auto"/>
                <w:bottom w:val="none" w:sz="0" w:space="0" w:color="auto"/>
                <w:right w:val="none" w:sz="0" w:space="0" w:color="auto"/>
              </w:pBdr>
              <w:tabs>
                <w:tab w:val="left" w:pos="76"/>
              </w:tabs>
              <w:wordWrap/>
              <w:spacing w:line="240" w:lineRule="auto"/>
              <w:ind w:left="60" w:firstLine="34"/>
              <w:jc w:val="left"/>
              <w:rPr>
                <w:rFonts w:ascii="Arial Unicode MS" w:eastAsia="Arial Unicode MS" w:hAnsi="Arial Unicode MS" w:cs="Arial Unicode MS"/>
                <w:kern w:val="0"/>
                <w:szCs w:val="20"/>
              </w:rPr>
            </w:pPr>
            <w:r w:rsidRPr="00CC2A70">
              <w:rPr>
                <w:rFonts w:eastAsia="맑은 고딕" w:hAnsi="Arial" w:cs="Arial"/>
                <w:shd w:val="clear" w:color="000000" w:fill="auto"/>
              </w:rPr>
              <w:t xml:space="preserve">Kwon, </w:t>
            </w:r>
            <w:proofErr w:type="spellStart"/>
            <w:r w:rsidRPr="00CC2A70">
              <w:rPr>
                <w:rFonts w:eastAsia="맑은 고딕" w:hAnsi="Arial" w:cs="Arial"/>
                <w:shd w:val="clear" w:color="000000" w:fill="auto"/>
              </w:rPr>
              <w:t>Younggyo</w:t>
            </w:r>
            <w:proofErr w:type="spellEnd"/>
            <w:r w:rsidRPr="00CC2A70">
              <w:rPr>
                <w:rFonts w:eastAsia="맑은 고딕" w:hAnsi="Arial" w:cs="Arial"/>
                <w:shd w:val="clear" w:color="000000" w:fill="auto"/>
              </w:rPr>
              <w:t xml:space="preserve"> / Director</w:t>
            </w:r>
          </w:p>
        </w:tc>
        <w:tc>
          <w:tcPr>
            <w:tcW w:w="1417" w:type="dxa"/>
            <w:tcBorders>
              <w:top w:val="single" w:sz="3" w:space="0" w:color="CCCCCC"/>
              <w:left w:val="single" w:sz="3" w:space="0" w:color="CCCCCC"/>
              <w:bottom w:val="single" w:sz="3" w:space="0" w:color="CCCCCC"/>
              <w:right w:val="single" w:sz="3" w:space="0" w:color="CCCCCC"/>
            </w:tcBorders>
            <w:tcMar>
              <w:top w:w="0" w:type="dxa"/>
              <w:left w:w="28" w:type="dxa"/>
              <w:bottom w:w="0" w:type="dxa"/>
              <w:right w:w="28" w:type="dxa"/>
            </w:tcMar>
            <w:vAlign w:val="center"/>
          </w:tcPr>
          <w:p w14:paraId="74114083" w14:textId="1C5FB8C1" w:rsidR="00CA18CF" w:rsidRPr="00CA18CF" w:rsidRDefault="00CA18CF" w:rsidP="00CA18CF">
            <w:pPr>
              <w:pStyle w:val="a3"/>
              <w:wordWrap/>
              <w:spacing w:line="240" w:lineRule="auto"/>
              <w:jc w:val="center"/>
              <w:rPr>
                <w:rFonts w:ascii="Arial Unicode MS" w:eastAsia="Arial Unicode MS" w:hAnsi="Arial Unicode MS" w:cs="Arial Unicode MS"/>
                <w:shd w:val="clear" w:color="000000" w:fill="auto"/>
              </w:rPr>
            </w:pPr>
            <w:r w:rsidRPr="00CC2A70">
              <w:rPr>
                <w:rFonts w:eastAsia="맑은 고딕" w:hAnsi="Arial" w:cs="Arial"/>
                <w:shd w:val="clear" w:color="000000" w:fill="auto"/>
              </w:rPr>
              <w:t>Phone number</w:t>
            </w:r>
          </w:p>
        </w:tc>
        <w:tc>
          <w:tcPr>
            <w:tcW w:w="3402" w:type="dxa"/>
            <w:tcBorders>
              <w:top w:val="single" w:sz="3" w:space="0" w:color="CCCCCC"/>
              <w:left w:val="single" w:sz="3" w:space="0" w:color="CCCCCC"/>
              <w:bottom w:val="single" w:sz="3" w:space="0" w:color="CCCCCC"/>
              <w:right w:val="double" w:sz="4" w:space="0" w:color="999999"/>
            </w:tcBorders>
            <w:tcMar>
              <w:top w:w="0" w:type="dxa"/>
              <w:left w:w="28" w:type="dxa"/>
              <w:bottom w:w="0" w:type="dxa"/>
              <w:right w:w="28" w:type="dxa"/>
            </w:tcMar>
            <w:vAlign w:val="center"/>
          </w:tcPr>
          <w:p w14:paraId="54E4E3D1" w14:textId="633192A0" w:rsidR="00CA18CF" w:rsidRPr="00CA18CF" w:rsidRDefault="00CA18CF" w:rsidP="00CA18CF">
            <w:pPr>
              <w:pStyle w:val="a3"/>
              <w:tabs>
                <w:tab w:val="left" w:pos="76"/>
              </w:tabs>
              <w:wordWrap/>
              <w:spacing w:line="240" w:lineRule="auto"/>
              <w:ind w:left="60" w:firstLine="34"/>
              <w:jc w:val="left"/>
              <w:rPr>
                <w:rFonts w:ascii="Arial Unicode MS" w:eastAsia="Arial Unicode MS" w:hAnsi="Arial Unicode MS" w:cs="Arial Unicode MS"/>
                <w:shd w:val="clear" w:color="000000" w:fill="auto"/>
              </w:rPr>
            </w:pPr>
            <w:r w:rsidRPr="00CC2A70">
              <w:rPr>
                <w:rFonts w:eastAsia="맑은 고딕" w:hAnsi="Arial" w:cs="Arial"/>
                <w:shd w:val="clear" w:color="000000" w:fill="auto"/>
              </w:rPr>
              <w:t>02) 6004-7622</w:t>
            </w:r>
          </w:p>
        </w:tc>
      </w:tr>
      <w:tr w:rsidR="00CA18CF" w:rsidRPr="00CA18CF" w14:paraId="0F66293E" w14:textId="77777777" w:rsidTr="00330DE9">
        <w:trPr>
          <w:trHeight w:val="454"/>
        </w:trPr>
        <w:tc>
          <w:tcPr>
            <w:tcW w:w="1388" w:type="dxa"/>
            <w:tcBorders>
              <w:top w:val="single" w:sz="3" w:space="0" w:color="CCCCCC"/>
              <w:left w:val="double" w:sz="4" w:space="0" w:color="999999"/>
              <w:bottom w:val="double" w:sz="4" w:space="0" w:color="999999"/>
              <w:right w:val="single" w:sz="3" w:space="0" w:color="CCCCCC"/>
            </w:tcBorders>
            <w:tcMar>
              <w:top w:w="0" w:type="dxa"/>
              <w:left w:w="28" w:type="dxa"/>
              <w:bottom w:w="0" w:type="dxa"/>
              <w:right w:w="28" w:type="dxa"/>
            </w:tcMar>
          </w:tcPr>
          <w:p w14:paraId="08D98B65" w14:textId="77F4848F" w:rsidR="00CA18CF" w:rsidRPr="00CA18CF" w:rsidRDefault="00CA18CF" w:rsidP="00CA18CF">
            <w:pPr>
              <w:pStyle w:val="a3"/>
              <w:wordWrap/>
              <w:spacing w:line="240" w:lineRule="auto"/>
              <w:jc w:val="center"/>
              <w:rPr>
                <w:rFonts w:ascii="Arial Unicode MS" w:eastAsia="Arial Unicode MS" w:hAnsi="Arial Unicode MS" w:cs="Arial Unicode MS"/>
                <w:shd w:val="clear" w:color="000000" w:fill="auto"/>
              </w:rPr>
            </w:pPr>
            <w:r w:rsidRPr="00CA18CF">
              <w:rPr>
                <w:rFonts w:ascii="Arial Unicode MS" w:eastAsia="Arial Unicode MS" w:hAnsi="Arial Unicode MS" w:cs="Arial Unicode MS"/>
              </w:rPr>
              <w:t>Issued</w:t>
            </w:r>
          </w:p>
        </w:tc>
        <w:tc>
          <w:tcPr>
            <w:tcW w:w="3402" w:type="dxa"/>
            <w:gridSpan w:val="2"/>
            <w:tcBorders>
              <w:top w:val="single" w:sz="3" w:space="0" w:color="CCCCCC"/>
              <w:left w:val="single" w:sz="3" w:space="0" w:color="CCCCCC"/>
              <w:bottom w:val="double" w:sz="4" w:space="0" w:color="999999"/>
              <w:right w:val="single" w:sz="3" w:space="0" w:color="CCCCCC"/>
            </w:tcBorders>
            <w:tcMar>
              <w:top w:w="0" w:type="dxa"/>
              <w:left w:w="28" w:type="dxa"/>
              <w:bottom w:w="0" w:type="dxa"/>
              <w:right w:w="28" w:type="dxa"/>
            </w:tcMar>
            <w:vAlign w:val="center"/>
          </w:tcPr>
          <w:p w14:paraId="1CC5655B" w14:textId="1478004A" w:rsidR="00CA18CF" w:rsidRPr="00CA18CF" w:rsidRDefault="00CA18CF" w:rsidP="00CA18CF">
            <w:pPr>
              <w:pStyle w:val="a3"/>
              <w:tabs>
                <w:tab w:val="left" w:pos="76"/>
              </w:tabs>
              <w:wordWrap/>
              <w:spacing w:line="240" w:lineRule="auto"/>
              <w:ind w:left="60" w:firstLine="34"/>
              <w:jc w:val="left"/>
              <w:rPr>
                <w:rFonts w:ascii="Arial Unicode MS" w:eastAsia="Arial Unicode MS" w:hAnsi="Arial Unicode MS" w:cs="Arial Unicode MS"/>
                <w:shd w:val="clear" w:color="000000" w:fill="auto"/>
              </w:rPr>
            </w:pPr>
            <w:r w:rsidRPr="00CA18CF">
              <w:rPr>
                <w:rFonts w:ascii="Arial Unicode MS" w:eastAsia="Arial Unicode MS" w:hAnsi="Arial Unicode MS" w:cs="Arial Unicode MS"/>
                <w:shd w:val="clear" w:color="000000" w:fill="auto"/>
              </w:rPr>
              <w:t>May 25</w:t>
            </w:r>
            <w:r w:rsidRPr="00CA18CF">
              <w:rPr>
                <w:rFonts w:ascii="Arial Unicode MS" w:eastAsia="Arial Unicode MS" w:hAnsi="Arial Unicode MS" w:cs="Arial Unicode MS"/>
                <w:shd w:val="clear" w:color="000000" w:fill="auto"/>
                <w:vertAlign w:val="superscript"/>
              </w:rPr>
              <w:t>th</w:t>
            </w:r>
            <w:r w:rsidRPr="00CA18CF">
              <w:rPr>
                <w:rFonts w:ascii="Arial Unicode MS" w:eastAsia="Arial Unicode MS" w:hAnsi="Arial Unicode MS" w:cs="Arial Unicode MS"/>
                <w:shd w:val="clear" w:color="000000" w:fill="auto"/>
              </w:rPr>
              <w:t xml:space="preserve">, 2021 (Tuesday) </w:t>
            </w:r>
          </w:p>
        </w:tc>
        <w:tc>
          <w:tcPr>
            <w:tcW w:w="1417" w:type="dxa"/>
            <w:tcBorders>
              <w:top w:val="single" w:sz="3" w:space="0" w:color="CCCCCC"/>
              <w:left w:val="single" w:sz="3" w:space="0" w:color="CCCCCC"/>
              <w:bottom w:val="double" w:sz="4" w:space="0" w:color="999999"/>
              <w:right w:val="single" w:sz="3" w:space="0" w:color="CCCCCC"/>
            </w:tcBorders>
            <w:tcMar>
              <w:top w:w="0" w:type="dxa"/>
              <w:left w:w="28" w:type="dxa"/>
              <w:bottom w:w="0" w:type="dxa"/>
              <w:right w:w="28" w:type="dxa"/>
            </w:tcMar>
            <w:vAlign w:val="center"/>
          </w:tcPr>
          <w:p w14:paraId="5BCE085B" w14:textId="759D2259" w:rsidR="00CA18CF" w:rsidRPr="00CA18CF" w:rsidRDefault="00CA18CF" w:rsidP="00CA18CF">
            <w:pPr>
              <w:pStyle w:val="a3"/>
              <w:wordWrap/>
              <w:spacing w:line="240" w:lineRule="auto"/>
              <w:jc w:val="center"/>
              <w:rPr>
                <w:rFonts w:ascii="Arial Unicode MS" w:eastAsia="Arial Unicode MS" w:hAnsi="Arial Unicode MS" w:cs="Arial Unicode MS"/>
                <w:shd w:val="clear" w:color="000000" w:fill="auto"/>
              </w:rPr>
            </w:pPr>
            <w:r w:rsidRPr="00CA18CF">
              <w:rPr>
                <w:rFonts w:ascii="Arial Unicode MS" w:eastAsia="Arial Unicode MS" w:hAnsi="Arial Unicode MS" w:cs="Arial Unicode MS"/>
                <w:shd w:val="clear" w:color="000000" w:fill="auto"/>
              </w:rPr>
              <w:t>Pages</w:t>
            </w:r>
          </w:p>
        </w:tc>
        <w:tc>
          <w:tcPr>
            <w:tcW w:w="3402" w:type="dxa"/>
            <w:tcBorders>
              <w:top w:val="single" w:sz="3" w:space="0" w:color="CCCCCC"/>
              <w:left w:val="single" w:sz="3" w:space="0" w:color="CCCCCC"/>
              <w:bottom w:val="double" w:sz="4" w:space="0" w:color="999999"/>
              <w:right w:val="double" w:sz="4" w:space="0" w:color="999999"/>
            </w:tcBorders>
            <w:tcMar>
              <w:top w:w="0" w:type="dxa"/>
              <w:left w:w="28" w:type="dxa"/>
              <w:bottom w:w="0" w:type="dxa"/>
              <w:right w:w="28" w:type="dxa"/>
            </w:tcMar>
            <w:vAlign w:val="center"/>
          </w:tcPr>
          <w:p w14:paraId="0A238306" w14:textId="094B8ECF" w:rsidR="00CA18CF" w:rsidRPr="00CA18CF" w:rsidRDefault="00CA18CF" w:rsidP="00CA18CF">
            <w:pPr>
              <w:pStyle w:val="a3"/>
              <w:tabs>
                <w:tab w:val="left" w:pos="76"/>
              </w:tabs>
              <w:wordWrap/>
              <w:spacing w:line="240" w:lineRule="auto"/>
              <w:ind w:left="60" w:firstLine="34"/>
              <w:jc w:val="left"/>
              <w:rPr>
                <w:rFonts w:ascii="Arial Unicode MS" w:eastAsia="Arial Unicode MS" w:hAnsi="Arial Unicode MS" w:cs="Arial Unicode MS"/>
                <w:shd w:val="clear" w:color="000000" w:fill="auto"/>
              </w:rPr>
            </w:pPr>
            <w:r w:rsidRPr="00CA18CF">
              <w:rPr>
                <w:rFonts w:ascii="Arial Unicode MS" w:eastAsia="Arial Unicode MS" w:hAnsi="Arial Unicode MS" w:cs="Arial Unicode MS"/>
                <w:shd w:val="clear" w:color="000000" w:fill="auto"/>
              </w:rPr>
              <w:t>4 pages in total</w:t>
            </w:r>
          </w:p>
        </w:tc>
      </w:tr>
    </w:tbl>
    <w:p w14:paraId="5D48DB81" w14:textId="33D538E5" w:rsidR="006E2AA0" w:rsidRPr="00CA18CF" w:rsidRDefault="009260FE" w:rsidP="004D626D">
      <w:pPr>
        <w:pStyle w:val="a3"/>
        <w:wordWrap/>
        <w:spacing w:line="240" w:lineRule="auto"/>
        <w:rPr>
          <w:rFonts w:ascii="Arial Unicode MS" w:eastAsia="Arial Unicode MS" w:hAnsi="Arial Unicode MS" w:cs="Arial Unicode MS"/>
        </w:rPr>
      </w:pPr>
      <w:r>
        <w:rPr>
          <w:rFonts w:ascii="Arial Unicode MS" w:eastAsia="Arial Unicode MS" w:hAnsi="Arial Unicode MS" w:cs="Arial Unicode MS"/>
          <w:noProof/>
          <w:spacing w:val="-6"/>
          <w:sz w:val="22"/>
          <w:shd w:val="clear" w:color="auto" w:fill="auto"/>
        </w:rPr>
        <w:drawing>
          <wp:anchor distT="0" distB="0" distL="114300" distR="114300" simplePos="0" relativeHeight="251658240" behindDoc="0" locked="0" layoutInCell="1" allowOverlap="1" wp14:anchorId="70A836F4" wp14:editId="2F6497DC">
            <wp:simplePos x="0" y="0"/>
            <wp:positionH relativeFrom="margin">
              <wp:align>center</wp:align>
            </wp:positionH>
            <wp:positionV relativeFrom="paragraph">
              <wp:posOffset>2811145</wp:posOffset>
            </wp:positionV>
            <wp:extent cx="5064125" cy="4297680"/>
            <wp:effectExtent l="0" t="0" r="3175" b="7620"/>
            <wp:wrapTopAndBottom/>
            <wp:docPr id="21"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4125" cy="4297680"/>
                    </a:xfrm>
                    <a:prstGeom prst="rect">
                      <a:avLst/>
                    </a:prstGeom>
                    <a:noFill/>
                  </pic:spPr>
                </pic:pic>
              </a:graphicData>
            </a:graphic>
            <wp14:sizeRelH relativeFrom="page">
              <wp14:pctWidth>0</wp14:pctWidth>
            </wp14:sizeRelH>
            <wp14:sizeRelV relativeFrom="page">
              <wp14:pctHeight>0</wp14:pctHeight>
            </wp14:sizeRelV>
          </wp:anchor>
        </w:drawing>
      </w:r>
    </w:p>
    <w:tbl>
      <w:tblPr>
        <w:tblStyle w:val="af3"/>
        <w:tblW w:w="9639" w:type="dxa"/>
        <w:tblBorders>
          <w:top w:val="single" w:sz="18" w:space="0" w:color="auto"/>
          <w:bottom w:val="single" w:sz="18" w:space="0" w:color="auto"/>
        </w:tblBorders>
        <w:tblLayout w:type="fixed"/>
        <w:tblLook w:val="0000" w:firstRow="0" w:lastRow="0" w:firstColumn="0" w:lastColumn="0" w:noHBand="0" w:noVBand="0"/>
      </w:tblPr>
      <w:tblGrid>
        <w:gridCol w:w="9639"/>
      </w:tblGrid>
      <w:tr w:rsidR="00CC2A70" w:rsidRPr="00CA18CF" w14:paraId="69225652" w14:textId="77777777" w:rsidTr="00CA18CF">
        <w:trPr>
          <w:trHeight w:val="113"/>
        </w:trPr>
        <w:tc>
          <w:tcPr>
            <w:tcW w:w="9639" w:type="dxa"/>
            <w:tcBorders>
              <w:top w:val="single" w:sz="18" w:space="0" w:color="C00000"/>
              <w:left w:val="nil"/>
              <w:bottom w:val="single" w:sz="8" w:space="0" w:color="7F7F7F" w:themeColor="text1" w:themeTint="80"/>
              <w:right w:val="nil"/>
            </w:tcBorders>
            <w:tcMar>
              <w:top w:w="85" w:type="dxa"/>
              <w:left w:w="0" w:type="dxa"/>
              <w:bottom w:w="85" w:type="dxa"/>
              <w:right w:w="0" w:type="dxa"/>
            </w:tcMar>
          </w:tcPr>
          <w:p w14:paraId="1844CF12" w14:textId="76AFC173" w:rsidR="003B63C4" w:rsidRPr="00CA18CF" w:rsidRDefault="0095775A" w:rsidP="00CA18CF">
            <w:pPr>
              <w:wordWrap/>
              <w:spacing w:beforeLines="20" w:before="48" w:after="48" w:line="192" w:lineRule="auto"/>
              <w:jc w:val="center"/>
              <w:textAlignment w:val="baseline"/>
              <w:rPr>
                <w:rFonts w:ascii="Arial Unicode MS" w:eastAsia="Arial Unicode MS" w:hAnsi="Arial Unicode MS" w:cs="Arial Unicode MS"/>
                <w:b/>
                <w:bCs/>
                <w:color w:val="000000"/>
                <w:kern w:val="0"/>
                <w:sz w:val="32"/>
                <w:szCs w:val="42"/>
              </w:rPr>
            </w:pPr>
            <w:r w:rsidRPr="00CA18CF">
              <w:rPr>
                <w:rFonts w:ascii="Arial Unicode MS" w:eastAsia="Arial Unicode MS" w:hAnsi="Arial Unicode MS" w:cs="Arial Unicode MS"/>
                <w:b/>
                <w:bCs/>
                <w:color w:val="000000"/>
                <w:kern w:val="0"/>
                <w:sz w:val="32"/>
                <w:szCs w:val="42"/>
              </w:rPr>
              <w:t xml:space="preserve">Expectations for </w:t>
            </w:r>
            <w:r w:rsidR="001972C7" w:rsidRPr="00CA18CF">
              <w:rPr>
                <w:rFonts w:ascii="Arial Unicode MS" w:eastAsia="Arial Unicode MS" w:hAnsi="Arial Unicode MS" w:cs="Arial Unicode MS"/>
                <w:b/>
                <w:bCs/>
                <w:color w:val="000000"/>
                <w:kern w:val="0"/>
                <w:sz w:val="32"/>
                <w:szCs w:val="42"/>
              </w:rPr>
              <w:t xml:space="preserve">ending </w:t>
            </w:r>
            <w:r w:rsidRPr="00CA18CF">
              <w:rPr>
                <w:rFonts w:ascii="Arial Unicode MS" w:eastAsia="Arial Unicode MS" w:hAnsi="Arial Unicode MS" w:cs="Arial Unicode MS"/>
                <w:b/>
                <w:bCs/>
                <w:color w:val="000000"/>
                <w:kern w:val="0"/>
                <w:sz w:val="32"/>
                <w:szCs w:val="42"/>
              </w:rPr>
              <w:t>COVID</w:t>
            </w:r>
            <w:r w:rsidR="001972C7" w:rsidRPr="00CA18CF">
              <w:rPr>
                <w:rFonts w:ascii="Arial Unicode MS" w:eastAsia="Arial Unicode MS" w:hAnsi="Arial Unicode MS" w:cs="Arial Unicode MS"/>
                <w:b/>
                <w:bCs/>
                <w:color w:val="000000"/>
                <w:kern w:val="0"/>
                <w:sz w:val="32"/>
                <w:szCs w:val="42"/>
              </w:rPr>
              <w:t>-</w:t>
            </w:r>
            <w:r w:rsidRPr="00CA18CF">
              <w:rPr>
                <w:rFonts w:ascii="Arial Unicode MS" w:eastAsia="Arial Unicode MS" w:hAnsi="Arial Unicode MS" w:cs="Arial Unicode MS"/>
                <w:b/>
                <w:bCs/>
                <w:color w:val="000000"/>
                <w:kern w:val="0"/>
                <w:sz w:val="32"/>
                <w:szCs w:val="42"/>
              </w:rPr>
              <w:t>19 ‘</w:t>
            </w:r>
            <w:r w:rsidR="001972C7" w:rsidRPr="00CA18CF">
              <w:rPr>
                <w:rFonts w:ascii="Arial Unicode MS" w:eastAsia="Arial Unicode MS" w:hAnsi="Arial Unicode MS" w:cs="Arial Unicode MS"/>
                <w:b/>
                <w:bCs/>
                <w:color w:val="000000"/>
                <w:kern w:val="0"/>
                <w:sz w:val="32"/>
                <w:szCs w:val="42"/>
              </w:rPr>
              <w:t>plunged</w:t>
            </w:r>
            <w:r w:rsidRPr="00CA18CF">
              <w:rPr>
                <w:rFonts w:ascii="Arial Unicode MS" w:eastAsia="Arial Unicode MS" w:hAnsi="Arial Unicode MS" w:cs="Arial Unicode MS"/>
                <w:b/>
                <w:bCs/>
                <w:color w:val="000000"/>
                <w:kern w:val="0"/>
                <w:sz w:val="32"/>
                <w:szCs w:val="42"/>
              </w:rPr>
              <w:t xml:space="preserve">’ </w:t>
            </w:r>
            <w:r w:rsidR="00CA18CF" w:rsidRPr="00CA18CF">
              <w:rPr>
                <w:rFonts w:ascii="Arial Unicode MS" w:eastAsia="Arial Unicode MS" w:hAnsi="Arial Unicode MS" w:cs="Arial Unicode MS"/>
                <w:b/>
                <w:bCs/>
                <w:color w:val="000000"/>
                <w:kern w:val="0"/>
                <w:sz w:val="32"/>
                <w:szCs w:val="42"/>
              </w:rPr>
              <w:br/>
            </w:r>
            <w:r w:rsidRPr="00CA18CF">
              <w:rPr>
                <w:rFonts w:ascii="Arial Unicode MS" w:eastAsia="Arial Unicode MS" w:hAnsi="Arial Unicode MS" w:cs="Arial Unicode MS"/>
                <w:b/>
                <w:bCs/>
                <w:color w:val="000000"/>
                <w:kern w:val="0"/>
                <w:sz w:val="32"/>
                <w:szCs w:val="42"/>
              </w:rPr>
              <w:t>while travel spending sentiment</w:t>
            </w:r>
            <w:r w:rsidR="001972C7" w:rsidRPr="00CA18CF">
              <w:rPr>
                <w:rFonts w:ascii="Arial Unicode MS" w:eastAsia="Arial Unicode MS" w:hAnsi="Arial Unicode MS" w:cs="Arial Unicode MS"/>
                <w:b/>
                <w:bCs/>
                <w:color w:val="000000"/>
                <w:kern w:val="0"/>
                <w:sz w:val="32"/>
                <w:szCs w:val="42"/>
              </w:rPr>
              <w:t>s</w:t>
            </w:r>
            <w:r w:rsidRPr="00CA18CF">
              <w:rPr>
                <w:rFonts w:ascii="Arial Unicode MS" w:eastAsia="Arial Unicode MS" w:hAnsi="Arial Unicode MS" w:cs="Arial Unicode MS"/>
                <w:b/>
                <w:bCs/>
                <w:color w:val="000000"/>
                <w:kern w:val="0"/>
                <w:sz w:val="32"/>
                <w:szCs w:val="42"/>
              </w:rPr>
              <w:t xml:space="preserve"> ‘</w:t>
            </w:r>
            <w:r w:rsidR="001972C7" w:rsidRPr="00CA18CF">
              <w:rPr>
                <w:rFonts w:ascii="Arial Unicode MS" w:eastAsia="Arial Unicode MS" w:hAnsi="Arial Unicode MS" w:cs="Arial Unicode MS"/>
                <w:b/>
                <w:bCs/>
                <w:color w:val="000000"/>
                <w:kern w:val="0"/>
                <w:sz w:val="32"/>
                <w:szCs w:val="42"/>
              </w:rPr>
              <w:t>rising</w:t>
            </w:r>
            <w:r w:rsidRPr="00CA18CF">
              <w:rPr>
                <w:rFonts w:ascii="Arial Unicode MS" w:eastAsia="Arial Unicode MS" w:hAnsi="Arial Unicode MS" w:cs="Arial Unicode MS"/>
                <w:b/>
                <w:bCs/>
                <w:color w:val="000000"/>
                <w:kern w:val="0"/>
                <w:sz w:val="32"/>
                <w:szCs w:val="42"/>
              </w:rPr>
              <w:t>’</w:t>
            </w:r>
          </w:p>
          <w:p w14:paraId="2D246ACF" w14:textId="088157E6" w:rsidR="00CC2A70" w:rsidRPr="00CA18CF" w:rsidRDefault="0095775A" w:rsidP="00CA18CF">
            <w:pPr>
              <w:wordWrap/>
              <w:spacing w:beforeLines="50" w:before="120"/>
              <w:jc w:val="center"/>
              <w:textAlignment w:val="baseline"/>
              <w:rPr>
                <w:rFonts w:ascii="Arial Unicode MS" w:eastAsia="Arial Unicode MS" w:hAnsi="Arial Unicode MS" w:cs="Arial Unicode MS"/>
                <w:bCs/>
                <w:color w:val="000000"/>
                <w:kern w:val="0"/>
                <w:sz w:val="22"/>
              </w:rPr>
            </w:pPr>
            <w:r w:rsidRPr="00CA18CF">
              <w:rPr>
                <w:rFonts w:ascii="Arial Unicode MS" w:eastAsia="Arial Unicode MS" w:hAnsi="Arial Unicode MS" w:cs="Arial Unicode MS"/>
                <w:bCs/>
                <w:color w:val="000000"/>
                <w:kern w:val="0"/>
              </w:rPr>
              <w:t>ConsumerInsight analyzed correlation</w:t>
            </w:r>
            <w:r w:rsidR="001972C7" w:rsidRPr="00CA18CF">
              <w:rPr>
                <w:rFonts w:ascii="Arial Unicode MS" w:eastAsia="Arial Unicode MS" w:hAnsi="Arial Unicode MS" w:cs="Arial Unicode MS"/>
                <w:bCs/>
                <w:color w:val="000000"/>
                <w:kern w:val="0"/>
              </w:rPr>
              <w:t>s</w:t>
            </w:r>
            <w:r w:rsidRPr="00CA18CF">
              <w:rPr>
                <w:rFonts w:ascii="Arial Unicode MS" w:eastAsia="Arial Unicode MS" w:hAnsi="Arial Unicode MS" w:cs="Arial Unicode MS"/>
                <w:bCs/>
                <w:color w:val="000000"/>
                <w:kern w:val="0"/>
              </w:rPr>
              <w:t xml:space="preserve"> </w:t>
            </w:r>
            <w:r w:rsidR="001972C7" w:rsidRPr="00CA18CF">
              <w:rPr>
                <w:rFonts w:ascii="Arial Unicode MS" w:eastAsia="Arial Unicode MS" w:hAnsi="Arial Unicode MS" w:cs="Arial Unicode MS"/>
                <w:bCs/>
                <w:color w:val="000000"/>
                <w:kern w:val="0"/>
              </w:rPr>
              <w:t xml:space="preserve">between the </w:t>
            </w:r>
            <w:r w:rsidRPr="00CA18CF">
              <w:rPr>
                <w:rFonts w:ascii="Arial Unicode MS" w:eastAsia="Arial Unicode MS" w:hAnsi="Arial Unicode MS" w:cs="Arial Unicode MS"/>
                <w:bCs/>
                <w:color w:val="000000"/>
                <w:kern w:val="0"/>
              </w:rPr>
              <w:t xml:space="preserve">outlooks </w:t>
            </w:r>
            <w:r w:rsidR="001972C7" w:rsidRPr="00CA18CF">
              <w:rPr>
                <w:rFonts w:ascii="Arial Unicode MS" w:eastAsia="Arial Unicode MS" w:hAnsi="Arial Unicode MS" w:cs="Arial Unicode MS"/>
                <w:bCs/>
                <w:color w:val="000000"/>
                <w:kern w:val="0"/>
              </w:rPr>
              <w:t xml:space="preserve">of ending </w:t>
            </w:r>
            <w:r w:rsidRPr="00CA18CF">
              <w:rPr>
                <w:rFonts w:ascii="Arial Unicode MS" w:eastAsia="Arial Unicode MS" w:hAnsi="Arial Unicode MS" w:cs="Arial Unicode MS"/>
                <w:bCs/>
                <w:color w:val="000000"/>
                <w:kern w:val="0"/>
              </w:rPr>
              <w:t>COVID 19 and travel expenditure</w:t>
            </w:r>
          </w:p>
        </w:tc>
      </w:tr>
      <w:tr w:rsidR="003B63C4" w:rsidRPr="00CA18CF" w14:paraId="4297F95C" w14:textId="77777777" w:rsidTr="00CA18CF">
        <w:trPr>
          <w:trHeight w:val="425"/>
        </w:trPr>
        <w:tc>
          <w:tcPr>
            <w:tcW w:w="9639" w:type="dxa"/>
            <w:tcBorders>
              <w:top w:val="single" w:sz="8" w:space="0" w:color="7F7F7F" w:themeColor="text1" w:themeTint="80"/>
              <w:left w:val="nil"/>
              <w:bottom w:val="nil"/>
              <w:right w:val="nil"/>
            </w:tcBorders>
            <w:tcMar>
              <w:top w:w="28" w:type="dxa"/>
              <w:left w:w="0" w:type="dxa"/>
              <w:bottom w:w="28" w:type="dxa"/>
              <w:right w:w="0" w:type="dxa"/>
            </w:tcMar>
            <w:vAlign w:val="center"/>
          </w:tcPr>
          <w:p w14:paraId="655680CC" w14:textId="1E49990D" w:rsidR="003B63C4" w:rsidRPr="00CA18CF" w:rsidRDefault="00E51DC7" w:rsidP="00CA18CF">
            <w:pPr>
              <w:pStyle w:val="a3"/>
              <w:numPr>
                <w:ilvl w:val="0"/>
                <w:numId w:val="8"/>
              </w:numPr>
              <w:pBdr>
                <w:top w:val="none" w:sz="0" w:space="0" w:color="auto"/>
                <w:left w:val="none" w:sz="0" w:space="0" w:color="auto"/>
                <w:bottom w:val="none" w:sz="0" w:space="0" w:color="auto"/>
                <w:right w:val="none" w:sz="0" w:space="0" w:color="auto"/>
              </w:pBdr>
              <w:wordWrap/>
              <w:spacing w:line="240" w:lineRule="auto"/>
              <w:ind w:left="200" w:hangingChars="100" w:hanging="200"/>
              <w:jc w:val="left"/>
              <w:rPr>
                <w:rFonts w:ascii="Arial Unicode MS" w:eastAsia="Arial Unicode MS" w:hAnsi="Arial Unicode MS" w:cs="Arial Unicode MS"/>
                <w:bCs/>
              </w:rPr>
            </w:pPr>
            <w:r w:rsidRPr="00CA18CF">
              <w:rPr>
                <w:rFonts w:ascii="Arial Unicode MS" w:eastAsia="Arial Unicode MS" w:hAnsi="Arial Unicode MS" w:cs="Arial Unicode MS"/>
                <w:bCs/>
              </w:rPr>
              <w:t>Prospects for ‘ending COVID 19 in Korea within a year’, retreating to the most pessimistic level</w:t>
            </w:r>
          </w:p>
        </w:tc>
      </w:tr>
      <w:tr w:rsidR="003B63C4" w:rsidRPr="00CA18CF" w14:paraId="2CD84019" w14:textId="77777777" w:rsidTr="00CA18CF">
        <w:trPr>
          <w:trHeight w:val="425"/>
        </w:trPr>
        <w:tc>
          <w:tcPr>
            <w:tcW w:w="9639" w:type="dxa"/>
            <w:tcBorders>
              <w:top w:val="nil"/>
              <w:left w:val="nil"/>
              <w:bottom w:val="nil"/>
              <w:right w:val="nil"/>
            </w:tcBorders>
            <w:tcMar>
              <w:top w:w="28" w:type="dxa"/>
              <w:left w:w="0" w:type="dxa"/>
              <w:bottom w:w="28" w:type="dxa"/>
              <w:right w:w="0" w:type="dxa"/>
            </w:tcMar>
            <w:vAlign w:val="center"/>
          </w:tcPr>
          <w:p w14:paraId="5B4623CC" w14:textId="4B337A8A" w:rsidR="003B63C4" w:rsidRPr="00CA18CF" w:rsidRDefault="00E51DC7" w:rsidP="00CA18CF">
            <w:pPr>
              <w:pStyle w:val="a3"/>
              <w:numPr>
                <w:ilvl w:val="0"/>
                <w:numId w:val="8"/>
              </w:numPr>
              <w:pBdr>
                <w:top w:val="none" w:sz="0" w:space="0" w:color="auto"/>
                <w:left w:val="none" w:sz="0" w:space="0" w:color="auto"/>
                <w:bottom w:val="none" w:sz="0" w:space="0" w:color="auto"/>
                <w:right w:val="none" w:sz="0" w:space="0" w:color="auto"/>
              </w:pBdr>
              <w:wordWrap/>
              <w:spacing w:line="240" w:lineRule="auto"/>
              <w:ind w:left="200" w:hangingChars="100" w:hanging="200"/>
              <w:jc w:val="left"/>
              <w:rPr>
                <w:rFonts w:ascii="Arial Unicode MS" w:eastAsia="Arial Unicode MS" w:hAnsi="Arial Unicode MS" w:cs="Arial Unicode MS"/>
                <w:bCs/>
              </w:rPr>
            </w:pPr>
            <w:r w:rsidRPr="00CA18CF">
              <w:rPr>
                <w:rFonts w:ascii="Arial Unicode MS" w:eastAsia="Arial Unicode MS" w:hAnsi="Arial Unicode MS" w:cs="Arial Unicode MS"/>
                <w:bCs/>
              </w:rPr>
              <w:t>Prospects</w:t>
            </w:r>
            <w:r w:rsidR="009C17AD" w:rsidRPr="00CA18CF">
              <w:rPr>
                <w:rFonts w:ascii="Arial Unicode MS" w:eastAsia="Arial Unicode MS" w:hAnsi="Arial Unicode MS" w:cs="Arial Unicode MS"/>
                <w:bCs/>
              </w:rPr>
              <w:t xml:space="preserve"> for ending COVID 19 turning optimistic or pessimistic by vaccination news</w:t>
            </w:r>
            <w:r w:rsidRPr="00CA18CF">
              <w:rPr>
                <w:rFonts w:ascii="Arial Unicode MS" w:eastAsia="Arial Unicode MS" w:hAnsi="Arial Unicode MS" w:cs="Arial Unicode MS"/>
                <w:bCs/>
              </w:rPr>
              <w:t xml:space="preserve"> </w:t>
            </w:r>
            <w:r w:rsidR="00CA18CF" w:rsidRPr="00CA18CF">
              <w:rPr>
                <w:rFonts w:ascii="Arial Unicode MS" w:eastAsia="Arial Unicode MS" w:hAnsi="Arial Unicode MS" w:cs="Arial Unicode MS"/>
                <w:bCs/>
              </w:rPr>
              <w:br/>
            </w:r>
            <w:r w:rsidR="009C17AD" w:rsidRPr="00CA18CF">
              <w:rPr>
                <w:rFonts w:ascii="Arial Unicode MS" w:eastAsia="Arial Unicode MS" w:hAnsi="Arial Unicode MS" w:cs="Arial Unicode MS"/>
                <w:bCs/>
              </w:rPr>
              <w:t xml:space="preserve">while they used to move aside with </w:t>
            </w:r>
            <w:r w:rsidRPr="00CA18CF">
              <w:rPr>
                <w:rFonts w:ascii="Arial Unicode MS" w:eastAsia="Arial Unicode MS" w:hAnsi="Arial Unicode MS" w:cs="Arial Unicode MS"/>
                <w:bCs/>
              </w:rPr>
              <w:t xml:space="preserve">the number of confirmed cases </w:t>
            </w:r>
          </w:p>
        </w:tc>
      </w:tr>
      <w:tr w:rsidR="003B63C4" w:rsidRPr="00CA18CF" w14:paraId="00A14C24" w14:textId="77777777" w:rsidTr="00CA18CF">
        <w:trPr>
          <w:trHeight w:val="425"/>
        </w:trPr>
        <w:tc>
          <w:tcPr>
            <w:tcW w:w="9639" w:type="dxa"/>
            <w:tcBorders>
              <w:top w:val="nil"/>
              <w:left w:val="nil"/>
              <w:bottom w:val="nil"/>
              <w:right w:val="nil"/>
            </w:tcBorders>
            <w:tcMar>
              <w:top w:w="28" w:type="dxa"/>
              <w:left w:w="0" w:type="dxa"/>
              <w:bottom w:w="28" w:type="dxa"/>
              <w:right w:w="0" w:type="dxa"/>
            </w:tcMar>
            <w:vAlign w:val="center"/>
          </w:tcPr>
          <w:p w14:paraId="7F1FC3A3" w14:textId="0DD78EFA" w:rsidR="003B63C4" w:rsidRPr="00CA18CF" w:rsidRDefault="00FA0C28" w:rsidP="00CA18CF">
            <w:pPr>
              <w:pStyle w:val="a3"/>
              <w:numPr>
                <w:ilvl w:val="0"/>
                <w:numId w:val="8"/>
              </w:numPr>
              <w:pBdr>
                <w:top w:val="none" w:sz="0" w:space="0" w:color="auto"/>
                <w:left w:val="none" w:sz="0" w:space="0" w:color="auto"/>
                <w:bottom w:val="none" w:sz="0" w:space="0" w:color="auto"/>
                <w:right w:val="none" w:sz="0" w:space="0" w:color="auto"/>
              </w:pBdr>
              <w:wordWrap/>
              <w:spacing w:line="240" w:lineRule="auto"/>
              <w:ind w:left="200" w:hangingChars="100" w:hanging="200"/>
              <w:jc w:val="left"/>
              <w:rPr>
                <w:rFonts w:ascii="Arial Unicode MS" w:eastAsia="Arial Unicode MS" w:hAnsi="Arial Unicode MS" w:cs="Arial Unicode MS"/>
                <w:bCs/>
              </w:rPr>
            </w:pPr>
            <w:r w:rsidRPr="00CA18CF">
              <w:rPr>
                <w:rFonts w:ascii="Arial Unicode MS" w:eastAsia="Arial Unicode MS" w:hAnsi="Arial Unicode MS" w:cs="Arial Unicode MS"/>
                <w:bCs/>
              </w:rPr>
              <w:t>Hopeful with the news of vaccine development and security</w:t>
            </w:r>
            <w:r w:rsidR="009C17AD" w:rsidRPr="00CA18CF">
              <w:rPr>
                <w:rFonts w:ascii="Arial Unicode MS" w:eastAsia="Arial Unicode MS" w:hAnsi="Arial Unicode MS" w:cs="Arial Unicode MS"/>
                <w:bCs/>
              </w:rPr>
              <w:t xml:space="preserve"> but </w:t>
            </w:r>
            <w:r w:rsidRPr="00CA18CF">
              <w:rPr>
                <w:rFonts w:ascii="Arial Unicode MS" w:eastAsia="Arial Unicode MS" w:hAnsi="Arial Unicode MS" w:cs="Arial Unicode MS"/>
                <w:bCs/>
              </w:rPr>
              <w:t>depress</w:t>
            </w:r>
            <w:r w:rsidR="009C17AD" w:rsidRPr="00CA18CF">
              <w:rPr>
                <w:rFonts w:ascii="Arial Unicode MS" w:eastAsia="Arial Unicode MS" w:hAnsi="Arial Unicode MS" w:cs="Arial Unicode MS"/>
                <w:bCs/>
              </w:rPr>
              <w:t xml:space="preserve">ed </w:t>
            </w:r>
            <w:r w:rsidRPr="00CA18CF">
              <w:rPr>
                <w:rFonts w:ascii="Arial Unicode MS" w:eastAsia="Arial Unicode MS" w:hAnsi="Arial Unicode MS" w:cs="Arial Unicode MS"/>
                <w:bCs/>
              </w:rPr>
              <w:t>with slow vaccination</w:t>
            </w:r>
            <w:r w:rsidR="009C17AD" w:rsidRPr="00CA18CF">
              <w:rPr>
                <w:rFonts w:ascii="Arial Unicode MS" w:eastAsia="Arial Unicode MS" w:hAnsi="Arial Unicode MS" w:cs="Arial Unicode MS"/>
                <w:bCs/>
              </w:rPr>
              <w:t xml:space="preserve"> progress</w:t>
            </w:r>
          </w:p>
        </w:tc>
      </w:tr>
      <w:tr w:rsidR="003B63C4" w:rsidRPr="00CA18CF" w14:paraId="65259E5D" w14:textId="77777777" w:rsidTr="00CA18CF">
        <w:trPr>
          <w:trHeight w:val="425"/>
        </w:trPr>
        <w:tc>
          <w:tcPr>
            <w:tcW w:w="9639" w:type="dxa"/>
            <w:tcBorders>
              <w:top w:val="nil"/>
              <w:left w:val="nil"/>
              <w:bottom w:val="single" w:sz="18" w:space="0" w:color="C00000"/>
              <w:right w:val="nil"/>
            </w:tcBorders>
            <w:tcMar>
              <w:top w:w="28" w:type="dxa"/>
              <w:left w:w="0" w:type="dxa"/>
              <w:bottom w:w="28" w:type="dxa"/>
              <w:right w:w="0" w:type="dxa"/>
            </w:tcMar>
            <w:vAlign w:val="center"/>
          </w:tcPr>
          <w:p w14:paraId="46F2A15F" w14:textId="4A55C360" w:rsidR="003B63C4" w:rsidRPr="00CA18CF" w:rsidRDefault="009C17AD" w:rsidP="00CA18CF">
            <w:pPr>
              <w:pStyle w:val="a3"/>
              <w:numPr>
                <w:ilvl w:val="0"/>
                <w:numId w:val="8"/>
              </w:numPr>
              <w:pBdr>
                <w:top w:val="none" w:sz="0" w:space="0" w:color="auto"/>
                <w:left w:val="none" w:sz="0" w:space="0" w:color="auto"/>
                <w:bottom w:val="none" w:sz="0" w:space="0" w:color="auto"/>
                <w:right w:val="none" w:sz="0" w:space="0" w:color="auto"/>
              </w:pBdr>
              <w:wordWrap/>
              <w:spacing w:line="240" w:lineRule="auto"/>
              <w:ind w:left="200" w:hangingChars="100" w:hanging="200"/>
              <w:jc w:val="left"/>
              <w:rPr>
                <w:rFonts w:ascii="Arial Unicode MS" w:eastAsia="Arial Unicode MS" w:hAnsi="Arial Unicode MS" w:cs="Arial Unicode MS"/>
                <w:bCs/>
              </w:rPr>
            </w:pPr>
            <w:r w:rsidRPr="00CA18CF">
              <w:rPr>
                <w:rFonts w:ascii="Arial Unicode MS" w:eastAsia="Arial Unicode MS" w:hAnsi="Arial Unicode MS" w:cs="Arial Unicode MS"/>
                <w:bCs/>
              </w:rPr>
              <w:t xml:space="preserve">Desire </w:t>
            </w:r>
            <w:r w:rsidR="00FA0C28" w:rsidRPr="00CA18CF">
              <w:rPr>
                <w:rFonts w:ascii="Arial Unicode MS" w:eastAsia="Arial Unicode MS" w:hAnsi="Arial Unicode MS" w:cs="Arial Unicode MS"/>
                <w:bCs/>
              </w:rPr>
              <w:t>for domestic travel recovered to the pre-COVID 19 level, with overseas travel not there yet</w:t>
            </w:r>
            <w:r w:rsidR="00CA18CF">
              <w:rPr>
                <w:rFonts w:ascii="Arial Unicode MS" w:eastAsia="Arial Unicode MS" w:hAnsi="Arial Unicode MS" w:cs="Arial Unicode MS"/>
                <w:bCs/>
              </w:rPr>
              <w:t xml:space="preserve"> </w:t>
            </w:r>
          </w:p>
        </w:tc>
      </w:tr>
    </w:tbl>
    <w:p w14:paraId="194C5AEA" w14:textId="7A4DB87B" w:rsidR="00844795" w:rsidRPr="00314B17" w:rsidRDefault="00844795" w:rsidP="00CA18CF">
      <w:pPr>
        <w:pStyle w:val="a3"/>
        <w:spacing w:after="60" w:line="240" w:lineRule="auto"/>
        <w:ind w:firstLineChars="100" w:firstLine="208"/>
        <w:jc w:val="left"/>
        <w:rPr>
          <w:rFonts w:ascii="Arial Unicode MS" w:eastAsia="Arial Unicode MS" w:hAnsi="Arial Unicode MS" w:cs="Arial Unicode MS"/>
          <w:spacing w:val="-6"/>
          <w:sz w:val="22"/>
          <w14:props3d w14:extrusionH="0" w14:contourW="0" w14:prstMaterial="matte"/>
        </w:rPr>
      </w:pPr>
      <w:r w:rsidRPr="00314B17">
        <w:rPr>
          <w:rFonts w:ascii="Arial Unicode MS" w:eastAsia="Arial Unicode MS" w:hAnsi="Arial Unicode MS" w:cs="Arial Unicode MS"/>
          <w:spacing w:val="-6"/>
          <w:sz w:val="22"/>
          <w14:props3d w14:extrusionH="0" w14:contourW="0" w14:prstMaterial="matte"/>
        </w:rPr>
        <w:lastRenderedPageBreak/>
        <w:t>Expectations for an end to COVID</w:t>
      </w:r>
      <w:r w:rsidR="00314B17" w:rsidRPr="00314B17">
        <w:rPr>
          <w:rFonts w:ascii="Arial Unicode MS" w:eastAsia="Arial Unicode MS" w:hAnsi="Arial Unicode MS" w:cs="Arial Unicode MS"/>
          <w:spacing w:val="-6"/>
          <w:sz w:val="22"/>
          <w14:props3d w14:extrusionH="0" w14:contourW="0" w14:prstMaterial="matte"/>
        </w:rPr>
        <w:t xml:space="preserve"> </w:t>
      </w:r>
      <w:r w:rsidRPr="00314B17">
        <w:rPr>
          <w:rFonts w:ascii="Arial Unicode MS" w:eastAsia="Arial Unicode MS" w:hAnsi="Arial Unicode MS" w:cs="Arial Unicode MS"/>
          <w:spacing w:val="-6"/>
          <w:sz w:val="22"/>
          <w14:props3d w14:extrusionH="0" w14:contourW="0" w14:prstMaterial="matte"/>
        </w:rPr>
        <w:t>19 dropped significantly. The prospect for the ending within a year, which was close to 60% at the end of last year, has recently turned pessimistic, falling below 40%. This change seems to have arisen from the primary concerns of vaccine securing and the slow vaccination rate. Consumers' outlook on the end of COVID</w:t>
      </w:r>
      <w:r w:rsidR="00314B17" w:rsidRPr="00314B17">
        <w:rPr>
          <w:rFonts w:ascii="Arial Unicode MS" w:eastAsia="Arial Unicode MS" w:hAnsi="Arial Unicode MS" w:cs="Arial Unicode MS"/>
          <w:spacing w:val="-6"/>
          <w:sz w:val="22"/>
          <w14:props3d w14:extrusionH="0" w14:contourW="0" w14:prstMaterial="matte"/>
        </w:rPr>
        <w:t xml:space="preserve"> </w:t>
      </w:r>
      <w:r w:rsidRPr="00314B17">
        <w:rPr>
          <w:rFonts w:ascii="Arial Unicode MS" w:eastAsia="Arial Unicode MS" w:hAnsi="Arial Unicode MS" w:cs="Arial Unicode MS"/>
          <w:spacing w:val="-6"/>
          <w:sz w:val="22"/>
          <w14:props3d w14:extrusionH="0" w14:contourW="0" w14:prstMaterial="matte"/>
        </w:rPr>
        <w:t>19 was influenced more by vaccine-related news than by the number of confirmed cases. On the other hand, travel sentiments were relatively less affected by vaccines or the number of confirmed cases.</w:t>
      </w:r>
      <w:r w:rsidR="00FB4CC3" w:rsidRPr="00314B17">
        <w:rPr>
          <w:rFonts w:ascii="Arial Unicode MS" w:eastAsia="Arial Unicode MS" w:hAnsi="Arial Unicode MS" w:cs="Arial Unicode MS"/>
          <w:spacing w:val="-6"/>
          <w:sz w:val="22"/>
          <w14:props3d w14:extrusionH="0" w14:contourW="0" w14:prstMaterial="matte"/>
        </w:rPr>
        <w:t xml:space="preserve"> </w:t>
      </w:r>
    </w:p>
    <w:p w14:paraId="2A04447A" w14:textId="7E975B41" w:rsidR="00FB4CC3" w:rsidRPr="00E27B6E" w:rsidRDefault="00844795" w:rsidP="00153511">
      <w:pPr>
        <w:pStyle w:val="a3"/>
        <w:spacing w:after="60" w:line="240" w:lineRule="auto"/>
        <w:ind w:firstLineChars="100" w:firstLine="208"/>
        <w:jc w:val="left"/>
        <w:rPr>
          <w:rFonts w:ascii="Arial Unicode MS" w:eastAsia="Arial Unicode MS" w:hAnsi="Arial Unicode MS" w:cs="Arial Unicode MS"/>
          <w:spacing w:val="-6"/>
          <w:sz w:val="22"/>
          <w14:props3d w14:extrusionH="0" w14:contourW="0" w14:prstMaterial="matte"/>
        </w:rPr>
      </w:pPr>
      <w:r w:rsidRPr="00314B17">
        <w:rPr>
          <w:rFonts w:ascii="Arial Unicode MS" w:eastAsia="Arial Unicode MS" w:hAnsi="Arial Unicode MS" w:cs="Arial Unicode MS"/>
          <w:spacing w:val="-6"/>
          <w:sz w:val="22"/>
          <w14:props3d w14:extrusionH="0" w14:contourW="0" w14:prstMaterial="matte"/>
        </w:rPr>
        <w:t>ConsumerInsight, a travel specialized research firm, conducted the 'weekly travel behavior and planning survey' (500 people per week, 26,000 people per year), asking travel consumers about their prospect of the end of COVID 19 and their intention to spend domestic and overseas travel expenses for the next year</w:t>
      </w:r>
      <w:r w:rsidRPr="00E27B6E">
        <w:rPr>
          <w:rFonts w:ascii="Arial Unicode MS" w:eastAsia="Arial Unicode MS" w:hAnsi="Arial Unicode MS" w:cs="Arial Unicode MS"/>
          <w:spacing w:val="-6"/>
          <w:sz w:val="22"/>
          <w14:props3d w14:extrusionH="0" w14:contourW="0" w14:prstMaterial="matte"/>
        </w:rPr>
        <w:t>, and analyzed the results. The research firm analyzed the last 49 weeks' worth of data (2</w:t>
      </w:r>
      <w:r w:rsidR="00E27B6E" w:rsidRPr="00E27B6E">
        <w:rPr>
          <w:rFonts w:ascii="Arial Unicode MS" w:eastAsia="Arial Unicode MS" w:hAnsi="Arial Unicode MS" w:cs="Arial Unicode MS"/>
          <w:spacing w:val="-6"/>
          <w:sz w:val="22"/>
          <w14:props3d w14:extrusionH="0" w14:contourW="0" w14:prstMaterial="matte"/>
        </w:rPr>
        <w:t>nd</w:t>
      </w:r>
      <w:r w:rsidRPr="00E27B6E">
        <w:rPr>
          <w:rFonts w:ascii="Arial Unicode MS" w:eastAsia="Arial Unicode MS" w:hAnsi="Arial Unicode MS" w:cs="Arial Unicode MS"/>
          <w:spacing w:val="-6"/>
          <w:sz w:val="22"/>
          <w14:props3d w14:extrusionH="0" w14:contourW="0" w14:prstMaterial="matte"/>
        </w:rPr>
        <w:t xml:space="preserve"> weeks in June 2020 to 2</w:t>
      </w:r>
      <w:r w:rsidR="00E27B6E" w:rsidRPr="00E27B6E">
        <w:rPr>
          <w:rFonts w:ascii="Arial Unicode MS" w:eastAsia="Arial Unicode MS" w:hAnsi="Arial Unicode MS" w:cs="Arial Unicode MS"/>
          <w:spacing w:val="-6"/>
          <w:sz w:val="22"/>
          <w14:props3d w14:extrusionH="0" w14:contourW="0" w14:prstMaterial="matte"/>
        </w:rPr>
        <w:t>nd</w:t>
      </w:r>
      <w:r w:rsidRPr="00E27B6E">
        <w:rPr>
          <w:rFonts w:ascii="Arial Unicode MS" w:eastAsia="Arial Unicode MS" w:hAnsi="Arial Unicode MS" w:cs="Arial Unicode MS"/>
          <w:spacing w:val="-6"/>
          <w:sz w:val="22"/>
          <w14:props3d w14:extrusionH="0" w14:contourW="0" w14:prstMaterial="matte"/>
        </w:rPr>
        <w:t xml:space="preserve"> weeks in May 2021) and applied a simple moving average from the previous week for the data stability.</w:t>
      </w:r>
    </w:p>
    <w:p w14:paraId="4DE98419" w14:textId="6E5B536A" w:rsidR="00491798" w:rsidRPr="00314B17" w:rsidRDefault="003B63C4" w:rsidP="00844795">
      <w:pPr>
        <w:pStyle w:val="a3"/>
        <w:wordWrap/>
        <w:spacing w:before="120" w:after="120" w:line="240" w:lineRule="auto"/>
        <w:jc w:val="left"/>
        <w:rPr>
          <w:rFonts w:ascii="Arial Unicode MS" w:eastAsia="Arial Unicode MS" w:hAnsi="Arial Unicode MS" w:cs="Arial Unicode MS"/>
          <w:b/>
          <w:bCs/>
          <w:spacing w:val="-6"/>
          <w:sz w:val="22"/>
          <w14:props3d w14:extrusionH="0" w14:contourW="0" w14:prstMaterial="matte"/>
        </w:rPr>
      </w:pPr>
      <w:r w:rsidRPr="00314B17">
        <w:rPr>
          <w:rFonts w:ascii="Arial Unicode MS" w:eastAsia="Arial Unicode MS" w:hAnsi="Arial Unicode MS" w:cs="Arial Unicode MS"/>
          <w:b/>
          <w:bCs/>
          <w:spacing w:val="-6"/>
          <w:sz w:val="22"/>
          <w14:props3d w14:extrusionH="0" w14:contourW="0" w14:prstMaterial="matte"/>
        </w:rPr>
        <w:t xml:space="preserve">■ </w:t>
      </w:r>
      <w:r w:rsidR="009B0784" w:rsidRPr="00314B17">
        <w:rPr>
          <w:rFonts w:ascii="Arial Unicode MS" w:eastAsia="Arial Unicode MS" w:hAnsi="Arial Unicode MS" w:cs="Arial Unicode MS"/>
          <w:b/>
          <w:bCs/>
          <w:spacing w:val="-6"/>
          <w:sz w:val="22"/>
          <w14:props3d w14:extrusionH="0" w14:contourW="0" w14:prstMaterial="matte"/>
        </w:rPr>
        <w:t xml:space="preserve">Prospects for the end of COVID-19; Affected more by vaccine issues than </w:t>
      </w:r>
      <w:r w:rsidR="00FB4CC3" w:rsidRPr="00314B17">
        <w:rPr>
          <w:rFonts w:ascii="Arial Unicode MS" w:eastAsia="Arial Unicode MS" w:hAnsi="Arial Unicode MS" w:cs="Arial Unicode MS"/>
          <w:b/>
          <w:bCs/>
          <w:spacing w:val="-6"/>
          <w:sz w:val="22"/>
          <w14:props3d w14:extrusionH="0" w14:contourW="0" w14:prstMaterial="matte"/>
        </w:rPr>
        <w:t xml:space="preserve">the trend of </w:t>
      </w:r>
      <w:r w:rsidR="009B0784" w:rsidRPr="00314B17">
        <w:rPr>
          <w:rFonts w:ascii="Arial Unicode MS" w:eastAsia="Arial Unicode MS" w:hAnsi="Arial Unicode MS" w:cs="Arial Unicode MS"/>
          <w:b/>
          <w:bCs/>
          <w:spacing w:val="-6"/>
          <w:sz w:val="22"/>
          <w14:props3d w14:extrusionH="0" w14:contourW="0" w14:prstMaterial="matte"/>
        </w:rPr>
        <w:t>confirmed cases</w:t>
      </w:r>
    </w:p>
    <w:p w14:paraId="69E4E184" w14:textId="1EF1F943" w:rsidR="00A27C5A" w:rsidRPr="00314B17" w:rsidRDefault="00A27C5A" w:rsidP="00A27C5A">
      <w:pPr>
        <w:pStyle w:val="a3"/>
        <w:spacing w:after="60" w:line="240" w:lineRule="auto"/>
        <w:ind w:firstLineChars="100" w:firstLine="208"/>
        <w:jc w:val="left"/>
        <w:rPr>
          <w:rFonts w:ascii="Arial Unicode MS" w:eastAsia="Arial Unicode MS" w:hAnsi="Arial Unicode MS" w:cs="Arial Unicode MS"/>
          <w:spacing w:val="-6"/>
          <w:sz w:val="22"/>
          <w14:props3d w14:extrusionH="0" w14:contourW="0" w14:prstMaterial="matte"/>
        </w:rPr>
      </w:pPr>
      <w:r w:rsidRPr="00314B17">
        <w:rPr>
          <w:rFonts w:ascii="Arial Unicode MS" w:eastAsia="Arial Unicode MS" w:hAnsi="Arial Unicode MS" w:cs="Arial Unicode MS"/>
          <w:spacing w:val="-6"/>
          <w:sz w:val="22"/>
          <w14:props3d w14:extrusionH="0" w14:contourW="0" w14:prstMaterial="matte"/>
        </w:rPr>
        <w:t xml:space="preserve">As of the second week of </w:t>
      </w:r>
      <w:r w:rsidRPr="00E27B6E">
        <w:rPr>
          <w:rFonts w:ascii="Arial Unicode MS" w:eastAsia="Arial Unicode MS" w:hAnsi="Arial Unicode MS" w:cs="Arial Unicode MS"/>
          <w:spacing w:val="-6"/>
          <w:sz w:val="22"/>
          <w14:props3d w14:extrusionH="0" w14:contourW="0" w14:prstMaterial="matte"/>
        </w:rPr>
        <w:t>May 2021 (May 10-16)</w:t>
      </w:r>
      <w:r w:rsidRPr="00314B17">
        <w:rPr>
          <w:rFonts w:ascii="Arial Unicode MS" w:eastAsia="Arial Unicode MS" w:hAnsi="Arial Unicode MS" w:cs="Arial Unicode MS"/>
          <w:spacing w:val="-6"/>
          <w:sz w:val="22"/>
          <w14:props3d w14:extrusionH="0" w14:contourW="0" w14:prstMaterial="matte"/>
        </w:rPr>
        <w:t>, negative outlooks were greater than positive ones as to the possibility of ending COVID</w:t>
      </w:r>
      <w:r w:rsidR="00984913">
        <w:rPr>
          <w:rFonts w:ascii="Arial Unicode MS" w:eastAsia="Arial Unicode MS" w:hAnsi="Arial Unicode MS" w:cs="Arial Unicode MS"/>
          <w:spacing w:val="-6"/>
          <w:sz w:val="22"/>
          <w14:props3d w14:extrusionH="0" w14:contourW="0" w14:prstMaterial="matte"/>
        </w:rPr>
        <w:t xml:space="preserve"> </w:t>
      </w:r>
      <w:r w:rsidRPr="00314B17">
        <w:rPr>
          <w:rFonts w:ascii="Arial Unicode MS" w:eastAsia="Arial Unicode MS" w:hAnsi="Arial Unicode MS" w:cs="Arial Unicode MS"/>
          <w:spacing w:val="-6"/>
          <w:sz w:val="22"/>
          <w14:props3d w14:extrusionH="0" w14:contourW="0" w14:prstMaterial="matte"/>
        </w:rPr>
        <w:t xml:space="preserve">19 within one year. The response to 'the pandemic will last more than a year' was 61%, while 'it will end within a year' was 39%. The outlook recovered slightly from hitting the lowest level in November last </w:t>
      </w:r>
      <w:proofErr w:type="gramStart"/>
      <w:r w:rsidRPr="00314B17">
        <w:rPr>
          <w:rFonts w:ascii="Arial Unicode MS" w:eastAsia="Arial Unicode MS" w:hAnsi="Arial Unicode MS" w:cs="Arial Unicode MS"/>
          <w:spacing w:val="-6"/>
          <w:sz w:val="22"/>
          <w14:props3d w14:extrusionH="0" w14:contourW="0" w14:prstMaterial="matte"/>
        </w:rPr>
        <w:t>year(</w:t>
      </w:r>
      <w:proofErr w:type="gramEnd"/>
      <w:r w:rsidRPr="00314B17">
        <w:rPr>
          <w:rFonts w:ascii="Arial Unicode MS" w:eastAsia="Arial Unicode MS" w:hAnsi="Arial Unicode MS" w:cs="Arial Unicode MS"/>
          <w:spacing w:val="-6"/>
          <w:sz w:val="22"/>
          <w14:props3d w14:extrusionH="0" w14:contourW="0" w14:prstMaterial="matte"/>
        </w:rPr>
        <w:t xml:space="preserve">33%), but it is still as pessimistic as before the development of a vaccine became visible </w:t>
      </w:r>
      <w:r w:rsidRPr="00314B17">
        <w:rPr>
          <w:rFonts w:ascii="Arial Unicode MS" w:eastAsia="Arial Unicode MS" w:hAnsi="Arial Unicode MS" w:cs="Arial Unicode MS"/>
          <w:b/>
          <w:spacing w:val="-6"/>
          <w:sz w:val="22"/>
          <w14:props3d w14:extrusionH="0" w14:contourW="0" w14:prstMaterial="matte"/>
        </w:rPr>
        <w:t>[Figure 1]</w:t>
      </w:r>
      <w:r w:rsidRPr="00314B17">
        <w:rPr>
          <w:rFonts w:ascii="Arial Unicode MS" w:eastAsia="Arial Unicode MS" w:hAnsi="Arial Unicode MS" w:cs="Arial Unicode MS"/>
          <w:spacing w:val="-6"/>
          <w:sz w:val="22"/>
          <w14:props3d w14:extrusionH="0" w14:contourW="0" w14:prstMaterial="matte"/>
        </w:rPr>
        <w:t>.</w:t>
      </w:r>
    </w:p>
    <w:p w14:paraId="65DA24E4" w14:textId="0D84689D" w:rsidR="001542F6" w:rsidRPr="00314B17" w:rsidRDefault="00A27C5A" w:rsidP="00A27C5A">
      <w:pPr>
        <w:pStyle w:val="a3"/>
        <w:spacing w:after="60" w:line="240" w:lineRule="auto"/>
        <w:ind w:firstLineChars="100" w:firstLine="208"/>
        <w:jc w:val="left"/>
        <w:rPr>
          <w:rFonts w:ascii="Arial Unicode MS" w:eastAsia="Arial Unicode MS" w:hAnsi="Arial Unicode MS" w:cs="Arial Unicode MS"/>
          <w:spacing w:val="-6"/>
          <w:sz w:val="22"/>
          <w14:props3d w14:extrusionH="0" w14:contourW="0" w14:prstMaterial="matte"/>
        </w:rPr>
      </w:pPr>
      <w:r w:rsidRPr="00314B17">
        <w:rPr>
          <w:rFonts w:ascii="Arial Unicode MS" w:eastAsia="Arial Unicode MS" w:hAnsi="Arial Unicode MS" w:cs="Arial Unicode MS"/>
          <w:spacing w:val="-6"/>
          <w:sz w:val="22"/>
          <w14:props3d w14:extrusionH="0" w14:contourW="0" w14:prstMaterial="matte"/>
        </w:rPr>
        <w:t>The trend over time shows that expectations for an early end moved</w:t>
      </w:r>
      <w:r w:rsidR="001542F6" w:rsidRPr="00314B17">
        <w:rPr>
          <w:rFonts w:ascii="Arial Unicode MS" w:eastAsia="Arial Unicode MS" w:hAnsi="Arial Unicode MS" w:cs="Arial Unicode MS"/>
          <w:spacing w:val="-6"/>
          <w:sz w:val="22"/>
          <w14:props3d w14:extrusionH="0" w14:contourW="0" w14:prstMaterial="matte"/>
        </w:rPr>
        <w:t xml:space="preserve"> </w:t>
      </w:r>
      <w:r w:rsidRPr="00314B17">
        <w:rPr>
          <w:rFonts w:ascii="Arial Unicode MS" w:eastAsia="Arial Unicode MS" w:hAnsi="Arial Unicode MS" w:cs="Arial Unicode MS"/>
          <w:spacing w:val="-6"/>
          <w:sz w:val="22"/>
          <w14:props3d w14:extrusionH="0" w14:contourW="0" w14:prstMaterial="matte"/>
        </w:rPr>
        <w:t>'down-up-down' in order, with the primary factor being the number of confirmed cases. The forecast for an end of COVID</w:t>
      </w:r>
      <w:r w:rsidR="00441628">
        <w:rPr>
          <w:rFonts w:ascii="Arial Unicode MS" w:eastAsia="Arial Unicode MS" w:hAnsi="Arial Unicode MS" w:cs="Arial Unicode MS"/>
          <w:spacing w:val="-6"/>
          <w:sz w:val="22"/>
          <w14:props3d w14:extrusionH="0" w14:contourW="0" w14:prstMaterial="matte"/>
        </w:rPr>
        <w:t xml:space="preserve"> </w:t>
      </w:r>
      <w:r w:rsidRPr="00314B17">
        <w:rPr>
          <w:rFonts w:ascii="Arial Unicode MS" w:eastAsia="Arial Unicode MS" w:hAnsi="Arial Unicode MS" w:cs="Arial Unicode MS"/>
          <w:spacing w:val="-6"/>
          <w:sz w:val="22"/>
          <w14:props3d w14:extrusionH="0" w14:contourW="0" w14:prstMaterial="matte"/>
        </w:rPr>
        <w:t>19 within a year around last August was 34% and 33% in November, which was due to the significant increase in the number of confirmed cases after the summer vacation season and Chuseok holiday, respectively.</w:t>
      </w:r>
    </w:p>
    <w:p w14:paraId="667B68B2" w14:textId="0E3349DD" w:rsidR="0089727E" w:rsidRPr="00314B17" w:rsidRDefault="0089727E" w:rsidP="00441628">
      <w:pPr>
        <w:pStyle w:val="a3"/>
        <w:spacing w:after="60" w:line="240" w:lineRule="auto"/>
        <w:ind w:firstLineChars="100" w:firstLine="208"/>
        <w:jc w:val="left"/>
        <w:rPr>
          <w:rFonts w:ascii="Arial Unicode MS" w:eastAsia="Arial Unicode MS" w:hAnsi="Arial Unicode MS" w:cs="Arial Unicode MS"/>
          <w:spacing w:val="-6"/>
          <w:sz w:val="22"/>
          <w14:props3d w14:extrusionH="0" w14:contourW="0" w14:prstMaterial="matte"/>
        </w:rPr>
      </w:pPr>
      <w:r w:rsidRPr="00314B17">
        <w:rPr>
          <w:rFonts w:ascii="Arial Unicode MS" w:eastAsia="Arial Unicode MS" w:hAnsi="Arial Unicode MS" w:cs="Arial Unicode MS"/>
          <w:spacing w:val="-6"/>
          <w:sz w:val="22"/>
          <w14:props3d w14:extrusionH="0" w14:contourW="0" w14:prstMaterial="matte"/>
        </w:rPr>
        <w:t>However, from the end of last year, the prospect was affected more by the vaccine issue than by the number of confirmed cases. Although the number of confirmed cases in the third week of December occurred at a record-</w:t>
      </w:r>
      <w:proofErr w:type="gramStart"/>
      <w:r w:rsidRPr="00314B17">
        <w:rPr>
          <w:rFonts w:ascii="Arial Unicode MS" w:eastAsia="Arial Unicode MS" w:hAnsi="Arial Unicode MS" w:cs="Arial Unicode MS"/>
          <w:spacing w:val="-6"/>
          <w:sz w:val="22"/>
          <w14:props3d w14:extrusionH="0" w14:contourW="0" w14:prstMaterial="matte"/>
        </w:rPr>
        <w:t>high(</w:t>
      </w:r>
      <w:proofErr w:type="gramEnd"/>
      <w:r w:rsidRPr="00314B17">
        <w:rPr>
          <w:rFonts w:ascii="Arial Unicode MS" w:eastAsia="Arial Unicode MS" w:hAnsi="Arial Unicode MS" w:cs="Arial Unicode MS"/>
          <w:spacing w:val="-6"/>
          <w:sz w:val="22"/>
          <w14:props3d w14:extrusionH="0" w14:contourW="0" w14:prstMaterial="matte"/>
        </w:rPr>
        <w:t>7,000 units per week), the forecast for an end to COVID</w:t>
      </w:r>
      <w:r w:rsidR="00640796">
        <w:rPr>
          <w:rFonts w:ascii="Arial Unicode MS" w:eastAsia="Arial Unicode MS" w:hAnsi="Arial Unicode MS" w:cs="Arial Unicode MS"/>
          <w:spacing w:val="-6"/>
          <w:sz w:val="22"/>
          <w14:props3d w14:extrusionH="0" w14:contourW="0" w14:prstMaterial="matte"/>
        </w:rPr>
        <w:t xml:space="preserve"> </w:t>
      </w:r>
      <w:r w:rsidRPr="00314B17">
        <w:rPr>
          <w:rFonts w:ascii="Arial Unicode MS" w:eastAsia="Arial Unicode MS" w:hAnsi="Arial Unicode MS" w:cs="Arial Unicode MS"/>
          <w:spacing w:val="-6"/>
          <w:sz w:val="22"/>
          <w14:props3d w14:extrusionH="0" w14:contourW="0" w14:prstMaterial="matte"/>
        </w:rPr>
        <w:t>19 within one year was 57%. It increased by 24%</w:t>
      </w:r>
      <w:proofErr w:type="spellStart"/>
      <w:r w:rsidRPr="00314B17">
        <w:rPr>
          <w:rFonts w:ascii="Arial Unicode MS" w:eastAsia="Arial Unicode MS" w:hAnsi="Arial Unicode MS" w:cs="Arial Unicode MS"/>
          <w:spacing w:val="-6"/>
          <w:sz w:val="22"/>
          <w14:props3d w14:extrusionH="0" w14:contourW="0" w14:prstMaterial="matte"/>
        </w:rPr>
        <w:t>p</w:t>
      </w:r>
      <w:proofErr w:type="spellEnd"/>
      <w:r w:rsidRPr="00314B17">
        <w:rPr>
          <w:rFonts w:ascii="Arial Unicode MS" w:eastAsia="Arial Unicode MS" w:hAnsi="Arial Unicode MS" w:cs="Arial Unicode MS"/>
          <w:spacing w:val="-6"/>
          <w:sz w:val="22"/>
          <w14:props3d w14:extrusionH="0" w14:contourW="0" w14:prstMaterial="matte"/>
        </w:rPr>
        <w:t xml:space="preserve"> from 33% in the second week of November, which was the lowest level in November, and surpassed the 43% forecast of 'will last more than a year' for the first time by more than 10%p. The expectation for an early end reached its peak with △ the Announcement of vaccine clinical results by global pharmaceutical </w:t>
      </w:r>
      <w:proofErr w:type="gramStart"/>
      <w:r w:rsidRPr="00314B17">
        <w:rPr>
          <w:rFonts w:ascii="Arial Unicode MS" w:eastAsia="Arial Unicode MS" w:hAnsi="Arial Unicode MS" w:cs="Arial Unicode MS"/>
          <w:spacing w:val="-6"/>
          <w:sz w:val="22"/>
          <w14:props3d w14:extrusionH="0" w14:contourW="0" w14:prstMaterial="matte"/>
        </w:rPr>
        <w:t>companies(</w:t>
      </w:r>
      <w:proofErr w:type="gramEnd"/>
      <w:r w:rsidRPr="00314B17">
        <w:rPr>
          <w:rFonts w:ascii="Arial Unicode MS" w:eastAsia="Arial Unicode MS" w:hAnsi="Arial Unicode MS" w:cs="Arial Unicode MS"/>
          <w:spacing w:val="-6"/>
          <w:sz w:val="22"/>
          <w14:props3d w14:extrusionH="0" w14:contourW="0" w14:prstMaterial="matte"/>
        </w:rPr>
        <w:t xml:space="preserve">November 2, 3, 4 weeks), △ the Korean government's successive vaccine negotiations and contract announcement(November 4th to December 1st), and △ news about the start of vaccination in the UK and the US(December 1st and 2nd week).  </w:t>
      </w:r>
    </w:p>
    <w:p w14:paraId="62262148" w14:textId="5C9D73E8" w:rsidR="0089727E" w:rsidRPr="00314B17" w:rsidRDefault="0089727E" w:rsidP="00441628">
      <w:pPr>
        <w:pStyle w:val="a3"/>
        <w:spacing w:after="60" w:line="240" w:lineRule="auto"/>
        <w:ind w:firstLineChars="100" w:firstLine="208"/>
        <w:jc w:val="left"/>
        <w:rPr>
          <w:rFonts w:ascii="Arial Unicode MS" w:eastAsia="Arial Unicode MS" w:hAnsi="Arial Unicode MS" w:cs="Arial Unicode MS"/>
          <w:spacing w:val="-6"/>
          <w:sz w:val="22"/>
          <w14:props3d w14:extrusionH="0" w14:contourW="0" w14:prstMaterial="matte"/>
        </w:rPr>
      </w:pPr>
      <w:r w:rsidRPr="00314B17">
        <w:rPr>
          <w:rFonts w:ascii="Arial Unicode MS" w:eastAsia="Arial Unicode MS" w:hAnsi="Arial Unicode MS" w:cs="Arial Unicode MS"/>
          <w:spacing w:val="-6"/>
          <w:sz w:val="22"/>
          <w14:props3d w14:extrusionH="0" w14:contourW="0" w14:prstMaterial="matte"/>
        </w:rPr>
        <w:t xml:space="preserve">However, as negative news spread related to vaccines, such as △the vaccination rate outside the top 100 in the world △the supply and demand process, the forecast for an end within a year fell to 50% in the 4th weeks of January, this year, returning to the lowest level of 34% in mid-April. Above all, clearly, </w:t>
      </w:r>
      <w:proofErr w:type="gramStart"/>
      <w:r w:rsidRPr="00314B17">
        <w:rPr>
          <w:rFonts w:ascii="Arial Unicode MS" w:eastAsia="Arial Unicode MS" w:hAnsi="Arial Unicode MS" w:cs="Arial Unicode MS"/>
          <w:spacing w:val="-6"/>
          <w:sz w:val="22"/>
          <w14:props3d w14:extrusionH="0" w14:contourW="0" w14:prstMaterial="matte"/>
        </w:rPr>
        <w:t>vaccines(</w:t>
      </w:r>
      <w:proofErr w:type="gramEnd"/>
      <w:r w:rsidRPr="00314B17">
        <w:rPr>
          <w:rFonts w:ascii="Arial Unicode MS" w:eastAsia="Arial Unicode MS" w:hAnsi="Arial Unicode MS" w:cs="Arial Unicode MS"/>
          <w:spacing w:val="-6"/>
          <w:sz w:val="22"/>
          <w14:props3d w14:extrusionH="0" w14:contourW="0" w14:prstMaterial="matte"/>
        </w:rPr>
        <w:t>supply and inoculation rates) have a decisive influence on the dramatic intersection of optimism and pessimism about the end of COVID</w:t>
      </w:r>
      <w:r w:rsidR="00153511">
        <w:rPr>
          <w:rFonts w:ascii="Arial Unicode MS" w:eastAsia="Arial Unicode MS" w:hAnsi="Arial Unicode MS" w:cs="Arial Unicode MS"/>
          <w:spacing w:val="-6"/>
          <w:sz w:val="22"/>
          <w14:props3d w14:extrusionH="0" w14:contourW="0" w14:prstMaterial="matte"/>
        </w:rPr>
        <w:t xml:space="preserve"> </w:t>
      </w:r>
      <w:r w:rsidRPr="00314B17">
        <w:rPr>
          <w:rFonts w:ascii="Arial Unicode MS" w:eastAsia="Arial Unicode MS" w:hAnsi="Arial Unicode MS" w:cs="Arial Unicode MS"/>
          <w:spacing w:val="-6"/>
          <w:sz w:val="22"/>
          <w14:props3d w14:extrusionH="0" w14:contourW="0" w14:prstMaterial="matte"/>
        </w:rPr>
        <w:t>19.</w:t>
      </w:r>
    </w:p>
    <w:p w14:paraId="7ED974DA" w14:textId="083FC3DE" w:rsidR="007D465E" w:rsidRPr="00314B17" w:rsidRDefault="007D465E" w:rsidP="0089727E">
      <w:pPr>
        <w:pStyle w:val="a3"/>
        <w:wordWrap/>
        <w:spacing w:before="120" w:after="120" w:line="240" w:lineRule="auto"/>
        <w:jc w:val="left"/>
        <w:rPr>
          <w:rFonts w:ascii="Arial Unicode MS" w:eastAsia="Arial Unicode MS" w:hAnsi="Arial Unicode MS" w:cs="Arial Unicode MS"/>
          <w:b/>
          <w:bCs/>
          <w:spacing w:val="-6"/>
          <w:sz w:val="22"/>
          <w14:props3d w14:extrusionH="0" w14:contourW="0" w14:prstMaterial="matte"/>
        </w:rPr>
      </w:pPr>
      <w:r w:rsidRPr="00314B17">
        <w:rPr>
          <w:rFonts w:ascii="Arial Unicode MS" w:eastAsia="Arial Unicode MS" w:hAnsi="Arial Unicode MS" w:cs="Arial Unicode MS"/>
          <w:b/>
          <w:bCs/>
          <w:spacing w:val="-6"/>
          <w:sz w:val="22"/>
          <w14:props3d w14:extrusionH="0" w14:contourW="0" w14:prstMaterial="matte"/>
        </w:rPr>
        <w:lastRenderedPageBreak/>
        <w:t xml:space="preserve">■ </w:t>
      </w:r>
      <w:r w:rsidR="00442959" w:rsidRPr="00314B17">
        <w:rPr>
          <w:rFonts w:ascii="Arial Unicode MS" w:eastAsia="Arial Unicode MS" w:hAnsi="Arial Unicode MS" w:cs="Arial Unicode MS"/>
          <w:b/>
          <w:bCs/>
          <w:spacing w:val="-6"/>
          <w:sz w:val="22"/>
          <w14:props3d w14:extrusionH="0" w14:contourW="0" w14:prstMaterial="matte"/>
        </w:rPr>
        <w:t>Correlation between travel sentiment and COVID-19 getting weaker</w:t>
      </w:r>
    </w:p>
    <w:p w14:paraId="6B60B902" w14:textId="11C1991A" w:rsidR="003B63C4" w:rsidRPr="00314B17" w:rsidRDefault="0089727E" w:rsidP="009C17AD">
      <w:pPr>
        <w:pStyle w:val="a3"/>
        <w:spacing w:after="60" w:line="240" w:lineRule="auto"/>
        <w:ind w:firstLineChars="100" w:firstLine="208"/>
        <w:jc w:val="left"/>
        <w:rPr>
          <w:rFonts w:ascii="Arial Unicode MS" w:eastAsia="Arial Unicode MS" w:hAnsi="Arial Unicode MS" w:cs="Arial Unicode MS"/>
          <w:spacing w:val="-6"/>
          <w:sz w:val="22"/>
          <w14:props3d w14:extrusionH="0" w14:contourW="0" w14:prstMaterial="matte"/>
        </w:rPr>
      </w:pPr>
      <w:r w:rsidRPr="00314B17">
        <w:rPr>
          <w:rFonts w:ascii="Arial Unicode MS" w:eastAsia="Arial Unicode MS" w:hAnsi="Arial Unicode MS" w:cs="Arial Unicode MS"/>
          <w:spacing w:val="-6"/>
          <w:sz w:val="22"/>
          <w14:props3d w14:extrusionH="0" w14:contourW="0" w14:prstMaterial="matte"/>
        </w:rPr>
        <w:t>What would be the correlation between travel sentiment, which has been hit hard after the COVID</w:t>
      </w:r>
      <w:r w:rsidR="00153511">
        <w:rPr>
          <w:rFonts w:ascii="Arial Unicode MS" w:eastAsia="Arial Unicode MS" w:hAnsi="Arial Unicode MS" w:cs="Arial Unicode MS"/>
          <w:spacing w:val="-6"/>
          <w:sz w:val="22"/>
          <w14:props3d w14:extrusionH="0" w14:contourW="0" w14:prstMaterial="matte"/>
        </w:rPr>
        <w:t xml:space="preserve"> </w:t>
      </w:r>
      <w:r w:rsidRPr="00314B17">
        <w:rPr>
          <w:rFonts w:ascii="Arial Unicode MS" w:eastAsia="Arial Unicode MS" w:hAnsi="Arial Unicode MS" w:cs="Arial Unicode MS"/>
          <w:spacing w:val="-6"/>
          <w:sz w:val="22"/>
          <w14:props3d w14:extrusionH="0" w14:contourW="0" w14:prstMaterial="matte"/>
        </w:rPr>
        <w:t>19 outbreak, and the prospect for an end to the COVID</w:t>
      </w:r>
      <w:r w:rsidR="00153511">
        <w:rPr>
          <w:rFonts w:ascii="Arial Unicode MS" w:eastAsia="Arial Unicode MS" w:hAnsi="Arial Unicode MS" w:cs="Arial Unicode MS"/>
          <w:spacing w:val="-6"/>
          <w:sz w:val="22"/>
          <w14:props3d w14:extrusionH="0" w14:contourW="0" w14:prstMaterial="matte"/>
        </w:rPr>
        <w:t xml:space="preserve"> </w:t>
      </w:r>
      <w:r w:rsidRPr="00314B17">
        <w:rPr>
          <w:rFonts w:ascii="Arial Unicode MS" w:eastAsia="Arial Unicode MS" w:hAnsi="Arial Unicode MS" w:cs="Arial Unicode MS"/>
          <w:spacing w:val="-6"/>
          <w:sz w:val="22"/>
          <w14:props3d w14:extrusionH="0" w14:contourW="0" w14:prstMaterial="matte"/>
        </w:rPr>
        <w:t>19? The willingness to spend domestic travel expenses has risen from 23% in June last year to 37% recently, exceeding the pre-COVID 19 levels (average 35% in 2019). Overall, the spend intention tends to increase when the number of confirmed cases decreases, but the trend shows a slight and steady increase. This indicates that travel consumers are finding new ways to enjoy and consume their own travel even in the COVID-19 situation</w:t>
      </w:r>
      <w:r w:rsidR="007C2CBD" w:rsidRPr="00314B17">
        <w:rPr>
          <w:rFonts w:ascii="Arial Unicode MS" w:eastAsia="Arial Unicode MS" w:hAnsi="Arial Unicode MS" w:cs="Arial Unicode MS"/>
          <w:spacing w:val="-6"/>
          <w:sz w:val="22"/>
          <w14:props3d w14:extrusionH="0" w14:contourW="0" w14:prstMaterial="matte"/>
        </w:rPr>
        <w:t>.</w:t>
      </w:r>
      <w:r w:rsidR="0042616D" w:rsidRPr="00314B17">
        <w:rPr>
          <w:rFonts w:ascii="Arial Unicode MS" w:eastAsia="Arial Unicode MS" w:hAnsi="Arial Unicode MS" w:cs="Arial Unicode MS"/>
          <w:spacing w:val="-6"/>
          <w:sz w:val="22"/>
          <w14:props3d w14:extrusionH="0" w14:contourW="0" w14:prstMaterial="matte"/>
        </w:rPr>
        <w:t xml:space="preserve"> </w:t>
      </w:r>
    </w:p>
    <w:p w14:paraId="02767311" w14:textId="36A82F33" w:rsidR="0042616D" w:rsidRPr="00314B17" w:rsidRDefault="0042616D" w:rsidP="00153511">
      <w:pPr>
        <w:pStyle w:val="a3"/>
        <w:spacing w:after="60" w:line="240" w:lineRule="auto"/>
        <w:ind w:firstLineChars="100" w:firstLine="208"/>
        <w:jc w:val="left"/>
        <w:rPr>
          <w:rFonts w:ascii="Arial Unicode MS" w:eastAsia="Arial Unicode MS" w:hAnsi="Arial Unicode MS" w:cs="Arial Unicode MS"/>
          <w:spacing w:val="-6"/>
          <w:sz w:val="22"/>
          <w14:props3d w14:extrusionH="0" w14:contourW="0" w14:prstMaterial="matte"/>
        </w:rPr>
      </w:pPr>
      <w:r w:rsidRPr="00314B17">
        <w:rPr>
          <w:rFonts w:ascii="Arial Unicode MS" w:eastAsia="Arial Unicode MS" w:hAnsi="Arial Unicode MS" w:cs="Arial Unicode MS"/>
          <w:spacing w:val="-6"/>
          <w:sz w:val="22"/>
          <w14:props3d w14:extrusionH="0" w14:contourW="0" w14:prstMaterial="matte"/>
        </w:rPr>
        <w:t>As for overseas travel expenses, the response of 'will increase the expenses' increased to 17%</w:t>
      </w:r>
      <w:r w:rsidR="00153511">
        <w:rPr>
          <w:rFonts w:ascii="Arial Unicode MS" w:eastAsia="Arial Unicode MS" w:hAnsi="Arial Unicode MS" w:cs="Arial Unicode MS"/>
          <w:spacing w:val="-6"/>
          <w:sz w:val="22"/>
          <w14:props3d w14:extrusionH="0" w14:contourW="0" w14:prstMaterial="matte"/>
        </w:rPr>
        <w:t>~</w:t>
      </w:r>
      <w:r w:rsidRPr="00314B17">
        <w:rPr>
          <w:rFonts w:ascii="Arial Unicode MS" w:eastAsia="Arial Unicode MS" w:hAnsi="Arial Unicode MS" w:cs="Arial Unicode MS"/>
          <w:spacing w:val="-6"/>
          <w:sz w:val="22"/>
          <w14:props3d w14:extrusionH="0" w14:contourW="0" w14:prstMaterial="matte"/>
        </w:rPr>
        <w:t>20% this year from 10%</w:t>
      </w:r>
      <w:r w:rsidR="00153511">
        <w:rPr>
          <w:rFonts w:ascii="Arial Unicode MS" w:eastAsia="Arial Unicode MS" w:hAnsi="Arial Unicode MS" w:cs="Arial Unicode MS"/>
          <w:spacing w:val="-6"/>
          <w:sz w:val="22"/>
          <w14:props3d w14:extrusionH="0" w14:contourW="0" w14:prstMaterial="matte"/>
        </w:rPr>
        <w:t>~</w:t>
      </w:r>
      <w:r w:rsidRPr="00314B17">
        <w:rPr>
          <w:rFonts w:ascii="Arial Unicode MS" w:eastAsia="Arial Unicode MS" w:hAnsi="Arial Unicode MS" w:cs="Arial Unicode MS"/>
          <w:spacing w:val="-6"/>
          <w:sz w:val="22"/>
          <w14:props3d w14:extrusionH="0" w14:contourW="0" w14:prstMaterial="matte"/>
        </w:rPr>
        <w:t>16% in the second half of last year, but the increase was still less than half, compared to the average of 39% in 2019. Even during the year-end and New Year holidays, when the outlook for an end to COVID-19 increased significantly, the willingness to spend did not improve much, indicating that travel consumers expect that it will take a long time for overseas travel to resume. This is because travel consumers know that even if collective immunity is formed and the end of COVID-19 is declared, many issues need to be resolved, such as the circumstances of travel countries and the recovery of global infrastructure.</w:t>
      </w:r>
    </w:p>
    <w:p w14:paraId="5675B563" w14:textId="3DB049D2" w:rsidR="003B63C4" w:rsidRPr="00CA18CF" w:rsidRDefault="0042616D" w:rsidP="0009475D">
      <w:pPr>
        <w:pStyle w:val="a3"/>
        <w:spacing w:after="60" w:line="240" w:lineRule="auto"/>
        <w:ind w:firstLineChars="100" w:firstLine="208"/>
        <w:jc w:val="left"/>
        <w:rPr>
          <w:rFonts w:ascii="Arial Unicode MS" w:eastAsia="Arial Unicode MS" w:hAnsi="Arial Unicode MS" w:cs="Arial Unicode MS"/>
          <w:kern w:val="0"/>
          <w:sz w:val="22"/>
        </w:rPr>
      </w:pPr>
      <w:r w:rsidRPr="00314B17">
        <w:rPr>
          <w:rFonts w:ascii="Arial Unicode MS" w:eastAsia="Arial Unicode MS" w:hAnsi="Arial Unicode MS" w:cs="Arial Unicode MS"/>
          <w:spacing w:val="-6"/>
          <w:sz w:val="22"/>
          <w14:props3d w14:extrusionH="0" w14:contourW="0" w14:prstMaterial="matte"/>
        </w:rPr>
        <w:t>The fact that overseas travel will not easily resume even after the COVID</w:t>
      </w:r>
      <w:r w:rsidR="00153511">
        <w:rPr>
          <w:rFonts w:ascii="Arial Unicode MS" w:eastAsia="Arial Unicode MS" w:hAnsi="Arial Unicode MS" w:cs="Arial Unicode MS"/>
          <w:spacing w:val="-6"/>
          <w:sz w:val="22"/>
          <w14:props3d w14:extrusionH="0" w14:contourW="0" w14:prstMaterial="matte"/>
        </w:rPr>
        <w:t xml:space="preserve"> </w:t>
      </w:r>
      <w:r w:rsidRPr="00314B17">
        <w:rPr>
          <w:rFonts w:ascii="Arial Unicode MS" w:eastAsia="Arial Unicode MS" w:hAnsi="Arial Unicode MS" w:cs="Arial Unicode MS"/>
          <w:spacing w:val="-6"/>
          <w:sz w:val="22"/>
          <w14:props3d w14:extrusionH="0" w14:contourW="0" w14:prstMaterial="matte"/>
        </w:rPr>
        <w:t>19 ends in Korea and people are allowed to move around suggests many things for people in the travel industry. Overseas travel operators should develop attractive and safe products for consumers who will be anxious even after the end of the COVID</w:t>
      </w:r>
      <w:r w:rsidR="00860D9E">
        <w:rPr>
          <w:rFonts w:ascii="Arial Unicode MS" w:eastAsia="Arial Unicode MS" w:hAnsi="Arial Unicode MS" w:cs="Arial Unicode MS"/>
          <w:spacing w:val="-6"/>
          <w:sz w:val="22"/>
          <w14:props3d w14:extrusionH="0" w14:contourW="0" w14:prstMaterial="matte"/>
        </w:rPr>
        <w:t xml:space="preserve"> </w:t>
      </w:r>
      <w:r w:rsidRPr="00314B17">
        <w:rPr>
          <w:rFonts w:ascii="Arial Unicode MS" w:eastAsia="Arial Unicode MS" w:hAnsi="Arial Unicode MS" w:cs="Arial Unicode MS"/>
          <w:spacing w:val="-6"/>
          <w:sz w:val="22"/>
          <w14:props3d w14:extrusionH="0" w14:contourW="0" w14:prstMaterial="matte"/>
        </w:rPr>
        <w:t>19. Also, in Korea, it is necessary to prepare for the new normal after the COVID</w:t>
      </w:r>
      <w:r w:rsidR="00860D9E">
        <w:rPr>
          <w:rFonts w:ascii="Arial Unicode MS" w:eastAsia="Arial Unicode MS" w:hAnsi="Arial Unicode MS" w:cs="Arial Unicode MS"/>
          <w:spacing w:val="-6"/>
          <w:sz w:val="22"/>
          <w14:props3d w14:extrusionH="0" w14:contourW="0" w14:prstMaterial="matte"/>
        </w:rPr>
        <w:t xml:space="preserve"> </w:t>
      </w:r>
      <w:r w:rsidRPr="00314B17">
        <w:rPr>
          <w:rFonts w:ascii="Arial Unicode MS" w:eastAsia="Arial Unicode MS" w:hAnsi="Arial Unicode MS" w:cs="Arial Unicode MS"/>
          <w:spacing w:val="-6"/>
          <w:sz w:val="22"/>
          <w14:props3d w14:extrusionH="0" w14:contourW="0" w14:prstMaterial="matte"/>
        </w:rPr>
        <w:t>19 by developing domestic travel products like overseas travel.</w:t>
      </w:r>
      <w:r w:rsidR="0023564C" w:rsidRPr="00CA18CF">
        <w:rPr>
          <w:rFonts w:ascii="Arial Unicode MS" w:eastAsia="Arial Unicode MS" w:hAnsi="Arial Unicode MS" w:cs="Arial Unicode MS"/>
          <w:spacing w:val="-1"/>
          <w:sz w:val="22"/>
          <w14:props3d w14:extrusionH="0" w14:contourW="0" w14:prstMaterial="matte"/>
        </w:rPr>
        <w:br/>
      </w:r>
    </w:p>
    <w:p w14:paraId="7CBC6E54" w14:textId="04CD65E6" w:rsidR="003B63C4" w:rsidRPr="00387366" w:rsidRDefault="00553163" w:rsidP="00387366">
      <w:pPr>
        <w:wordWrap/>
        <w:spacing w:after="60" w:line="240" w:lineRule="auto"/>
        <w:ind w:firstLine="198"/>
        <w:jc w:val="center"/>
        <w:textAlignment w:val="baseline"/>
        <w:rPr>
          <w:rFonts w:ascii="Arial Unicode MS" w:eastAsia="Arial Unicode MS" w:hAnsi="Arial Unicode MS" w:cs="Arial Unicode MS"/>
          <w:b/>
          <w:bCs/>
          <w:color w:val="000000"/>
          <w:kern w:val="0"/>
          <w:sz w:val="22"/>
        </w:rPr>
      </w:pPr>
      <w:r w:rsidRPr="00387366">
        <w:rPr>
          <w:rFonts w:ascii="Arial Unicode MS" w:eastAsia="Arial Unicode MS" w:hAnsi="Arial Unicode MS" w:cs="Arial Unicode MS"/>
          <w:b/>
          <w:bCs/>
          <w:color w:val="000000"/>
          <w:kern w:val="0"/>
          <w:sz w:val="22"/>
        </w:rPr>
        <w:t>[Reference] Major announcements related to vaccines (November 2020 to February 2021)</w:t>
      </w:r>
    </w:p>
    <w:tbl>
      <w:tblPr>
        <w:tblOverlap w:val="never"/>
        <w:tblW w:w="9284" w:type="dxa"/>
        <w:tblInd w:w="449" w:type="dxa"/>
        <w:tblCellMar>
          <w:top w:w="15" w:type="dxa"/>
          <w:left w:w="15" w:type="dxa"/>
          <w:bottom w:w="15" w:type="dxa"/>
          <w:right w:w="15" w:type="dxa"/>
        </w:tblCellMar>
        <w:tblLook w:val="04A0" w:firstRow="1" w:lastRow="0" w:firstColumn="1" w:lastColumn="0" w:noHBand="0" w:noVBand="1"/>
      </w:tblPr>
      <w:tblGrid>
        <w:gridCol w:w="560"/>
        <w:gridCol w:w="268"/>
        <w:gridCol w:w="7157"/>
        <w:gridCol w:w="803"/>
        <w:gridCol w:w="496"/>
      </w:tblGrid>
      <w:tr w:rsidR="009856E8" w:rsidRPr="00EE1F36" w14:paraId="2BD9EF98" w14:textId="77777777" w:rsidTr="009856E8">
        <w:trPr>
          <w:gridAfter w:val="1"/>
          <w:wAfter w:w="496" w:type="dxa"/>
          <w:trHeight w:val="227"/>
        </w:trPr>
        <w:tc>
          <w:tcPr>
            <w:tcW w:w="828" w:type="dxa"/>
            <w:gridSpan w:val="2"/>
            <w:tcBorders>
              <w:top w:val="nil"/>
              <w:left w:val="nil"/>
              <w:bottom w:val="single" w:sz="2" w:space="0" w:color="000000"/>
              <w:right w:val="nil"/>
            </w:tcBorders>
            <w:tcMar>
              <w:top w:w="28" w:type="dxa"/>
              <w:left w:w="102" w:type="dxa"/>
              <w:bottom w:w="28" w:type="dxa"/>
              <w:right w:w="102" w:type="dxa"/>
            </w:tcMar>
            <w:vAlign w:val="center"/>
            <w:hideMark/>
          </w:tcPr>
          <w:p w14:paraId="63E184C6" w14:textId="77777777" w:rsidR="009856E8" w:rsidRPr="00CA18CF" w:rsidRDefault="009856E8" w:rsidP="003B63C4">
            <w:pPr>
              <w:wordWrap/>
              <w:spacing w:after="0" w:line="240" w:lineRule="auto"/>
              <w:jc w:val="center"/>
              <w:textAlignment w:val="baseline"/>
              <w:rPr>
                <w:rFonts w:ascii="Arial Unicode MS" w:eastAsia="Arial Unicode MS" w:hAnsi="Arial Unicode MS" w:cs="Arial Unicode MS"/>
                <w:color w:val="000000"/>
                <w:kern w:val="0"/>
                <w:szCs w:val="20"/>
              </w:rPr>
            </w:pPr>
          </w:p>
        </w:tc>
        <w:tc>
          <w:tcPr>
            <w:tcW w:w="7157" w:type="dxa"/>
            <w:tcBorders>
              <w:top w:val="nil"/>
              <w:left w:val="nil"/>
              <w:bottom w:val="single" w:sz="2" w:space="0" w:color="000000"/>
            </w:tcBorders>
            <w:tcMar>
              <w:top w:w="28" w:type="dxa"/>
              <w:left w:w="102" w:type="dxa"/>
              <w:bottom w:w="28" w:type="dxa"/>
              <w:right w:w="102" w:type="dxa"/>
            </w:tcMar>
            <w:vAlign w:val="center"/>
            <w:hideMark/>
          </w:tcPr>
          <w:p w14:paraId="5DAF8E4C" w14:textId="5F045FE9" w:rsidR="009856E8" w:rsidRPr="00EE1F36" w:rsidRDefault="009856E8" w:rsidP="003B63C4">
            <w:pPr>
              <w:wordWrap/>
              <w:spacing w:after="0" w:line="240" w:lineRule="auto"/>
              <w:jc w:val="center"/>
              <w:textAlignment w:val="baseline"/>
              <w:rPr>
                <w:rFonts w:ascii="Arial Unicode MS" w:eastAsia="Arial Unicode MS" w:hAnsi="Arial Unicode MS" w:cs="Arial Unicode MS"/>
                <w:b/>
                <w:color w:val="000000"/>
                <w:spacing w:val="-4"/>
                <w:kern w:val="0"/>
                <w:szCs w:val="20"/>
              </w:rPr>
            </w:pPr>
            <w:r w:rsidRPr="00EE1F36">
              <w:rPr>
                <w:rFonts w:ascii="Arial Unicode MS" w:eastAsia="Arial Unicode MS" w:hAnsi="Arial Unicode MS" w:cs="Arial Unicode MS"/>
                <w:b/>
                <w:color w:val="000000"/>
                <w:spacing w:val="-4"/>
                <w:kern w:val="0"/>
                <w:szCs w:val="20"/>
              </w:rPr>
              <w:t>Contents</w:t>
            </w:r>
          </w:p>
        </w:tc>
        <w:tc>
          <w:tcPr>
            <w:tcW w:w="803" w:type="dxa"/>
            <w:tcBorders>
              <w:top w:val="nil"/>
              <w:bottom w:val="single" w:sz="2" w:space="0" w:color="000000"/>
            </w:tcBorders>
            <w:tcMar>
              <w:top w:w="28" w:type="dxa"/>
              <w:left w:w="102" w:type="dxa"/>
              <w:bottom w:w="28" w:type="dxa"/>
              <w:right w:w="102" w:type="dxa"/>
            </w:tcMar>
            <w:vAlign w:val="center"/>
            <w:hideMark/>
          </w:tcPr>
          <w:p w14:paraId="32F2E8CE" w14:textId="711CB695" w:rsidR="009856E8" w:rsidRPr="00EE1F36" w:rsidRDefault="009856E8" w:rsidP="009856E8">
            <w:pPr>
              <w:wordWrap/>
              <w:spacing w:after="0" w:line="240" w:lineRule="auto"/>
              <w:ind w:firstLineChars="100" w:firstLine="192"/>
              <w:jc w:val="center"/>
              <w:textAlignment w:val="baseline"/>
              <w:rPr>
                <w:rFonts w:ascii="Arial Unicode MS" w:eastAsia="Arial Unicode MS" w:hAnsi="Arial Unicode MS" w:cs="Arial Unicode MS"/>
                <w:b/>
                <w:color w:val="000000"/>
                <w:spacing w:val="-4"/>
                <w:kern w:val="0"/>
                <w:szCs w:val="20"/>
              </w:rPr>
            </w:pPr>
            <w:r w:rsidRPr="00EE1F36">
              <w:rPr>
                <w:rFonts w:ascii="Arial Unicode MS" w:eastAsia="Arial Unicode MS" w:hAnsi="Arial Unicode MS" w:cs="Arial Unicode MS"/>
                <w:b/>
                <w:color w:val="000000"/>
                <w:spacing w:val="-4"/>
                <w:kern w:val="0"/>
                <w:szCs w:val="20"/>
              </w:rPr>
              <w:t>Date</w:t>
            </w:r>
          </w:p>
        </w:tc>
      </w:tr>
      <w:tr w:rsidR="003B63C4" w:rsidRPr="00CA18CF" w14:paraId="6074A6CE" w14:textId="77777777" w:rsidTr="009856E8">
        <w:trPr>
          <w:trHeight w:val="227"/>
        </w:trPr>
        <w:tc>
          <w:tcPr>
            <w:tcW w:w="560" w:type="dxa"/>
            <w:tcBorders>
              <w:top w:val="single" w:sz="2" w:space="0" w:color="000000"/>
              <w:left w:val="nil"/>
              <w:bottom w:val="single" w:sz="2" w:space="0" w:color="D9D9D9" w:themeColor="background1" w:themeShade="D9"/>
              <w:right w:val="nil"/>
            </w:tcBorders>
            <w:tcMar>
              <w:top w:w="28" w:type="dxa"/>
              <w:left w:w="102" w:type="dxa"/>
              <w:bottom w:w="28" w:type="dxa"/>
              <w:right w:w="102" w:type="dxa"/>
            </w:tcMar>
            <w:hideMark/>
          </w:tcPr>
          <w:p w14:paraId="62C95C01" w14:textId="77777777" w:rsidR="003B63C4" w:rsidRPr="009856E8" w:rsidRDefault="003B63C4" w:rsidP="009856E8">
            <w:pPr>
              <w:wordWrap/>
              <w:spacing w:after="0" w:line="192" w:lineRule="auto"/>
              <w:jc w:val="center"/>
              <w:textAlignment w:val="baseline"/>
              <w:rPr>
                <w:rFonts w:ascii="Arial Unicode MS" w:eastAsia="Arial Unicode MS" w:hAnsi="Arial Unicode MS" w:cs="Arial Unicode MS"/>
                <w:color w:val="000000"/>
                <w:spacing w:val="-4"/>
                <w:kern w:val="0"/>
                <w:szCs w:val="20"/>
              </w:rPr>
            </w:pPr>
            <w:r w:rsidRPr="009856E8">
              <w:rPr>
                <w:rFonts w:ascii="Arial Unicode MS" w:eastAsia="Arial Unicode MS" w:hAnsi="Arial Unicode MS" w:cs="Arial Unicode MS"/>
                <w:color w:val="000000"/>
                <w:spacing w:val="-4"/>
                <w:kern w:val="0"/>
                <w:szCs w:val="20"/>
              </w:rPr>
              <w:t>(1)</w:t>
            </w:r>
          </w:p>
        </w:tc>
        <w:tc>
          <w:tcPr>
            <w:tcW w:w="7425" w:type="dxa"/>
            <w:gridSpan w:val="2"/>
            <w:tcBorders>
              <w:top w:val="single" w:sz="2" w:space="0" w:color="000000"/>
              <w:left w:val="nil"/>
              <w:bottom w:val="single" w:sz="2" w:space="0" w:color="D9D9D9" w:themeColor="background1" w:themeShade="D9"/>
            </w:tcBorders>
            <w:tcMar>
              <w:top w:w="57" w:type="dxa"/>
              <w:left w:w="102" w:type="dxa"/>
              <w:bottom w:w="57" w:type="dxa"/>
              <w:right w:w="102" w:type="dxa"/>
            </w:tcMar>
            <w:hideMark/>
          </w:tcPr>
          <w:p w14:paraId="61DB7EA2" w14:textId="561FC5B2" w:rsidR="003B63C4" w:rsidRPr="00EE1F36" w:rsidRDefault="00553163" w:rsidP="00EE1F36">
            <w:pPr>
              <w:wordWrap/>
              <w:spacing w:after="0" w:line="192" w:lineRule="auto"/>
              <w:textAlignment w:val="baseline"/>
              <w:rPr>
                <w:rFonts w:ascii="Arial Unicode MS" w:eastAsia="Arial Unicode MS" w:hAnsi="Arial Unicode MS" w:cs="Arial Unicode MS"/>
                <w:color w:val="000000"/>
                <w:spacing w:val="-4"/>
                <w:kern w:val="0"/>
                <w:szCs w:val="20"/>
              </w:rPr>
            </w:pPr>
            <w:r w:rsidRPr="00EE1F36">
              <w:rPr>
                <w:rFonts w:ascii="Arial Unicode MS" w:eastAsia="Arial Unicode MS" w:hAnsi="Arial Unicode MS" w:cs="Arial Unicode MS"/>
                <w:color w:val="000000"/>
                <w:spacing w:val="-4"/>
                <w:kern w:val="0"/>
                <w:szCs w:val="20"/>
              </w:rPr>
              <w:t>Interim presentation of Pfizer clinical results (prevention rate 90%)</w:t>
            </w:r>
          </w:p>
        </w:tc>
        <w:tc>
          <w:tcPr>
            <w:tcW w:w="1299" w:type="dxa"/>
            <w:gridSpan w:val="2"/>
            <w:tcBorders>
              <w:top w:val="single" w:sz="2" w:space="0" w:color="000000"/>
              <w:bottom w:val="single" w:sz="2" w:space="0" w:color="D9D9D9" w:themeColor="background1" w:themeShade="D9"/>
              <w:right w:val="nil"/>
            </w:tcBorders>
            <w:tcMar>
              <w:top w:w="28" w:type="dxa"/>
              <w:left w:w="102" w:type="dxa"/>
              <w:bottom w:w="28" w:type="dxa"/>
              <w:right w:w="102" w:type="dxa"/>
            </w:tcMar>
            <w:hideMark/>
          </w:tcPr>
          <w:p w14:paraId="3C95F8C0" w14:textId="77777777" w:rsidR="003B63C4" w:rsidRPr="00EE1F36" w:rsidRDefault="003B63C4" w:rsidP="009856E8">
            <w:pPr>
              <w:wordWrap/>
              <w:spacing w:after="0" w:line="192" w:lineRule="auto"/>
              <w:jc w:val="center"/>
              <w:textAlignment w:val="baseline"/>
              <w:rPr>
                <w:rFonts w:ascii="Arial Unicode MS" w:eastAsia="Arial Unicode MS" w:hAnsi="Arial Unicode MS" w:cs="Arial Unicode MS"/>
                <w:color w:val="000000"/>
                <w:spacing w:val="-4"/>
                <w:kern w:val="0"/>
                <w:szCs w:val="20"/>
              </w:rPr>
            </w:pPr>
            <w:r w:rsidRPr="00EE1F36">
              <w:rPr>
                <w:rFonts w:ascii="Arial Unicode MS" w:eastAsia="Arial Unicode MS" w:hAnsi="Arial Unicode MS" w:cs="Arial Unicode MS"/>
                <w:color w:val="000000"/>
                <w:spacing w:val="-4"/>
                <w:kern w:val="0"/>
                <w:szCs w:val="20"/>
              </w:rPr>
              <w:t>20. 11. 09</w:t>
            </w:r>
          </w:p>
        </w:tc>
      </w:tr>
      <w:tr w:rsidR="003B63C4" w:rsidRPr="00CA18CF" w14:paraId="6F225F30" w14:textId="77777777" w:rsidTr="009856E8">
        <w:trPr>
          <w:trHeight w:val="227"/>
        </w:trPr>
        <w:tc>
          <w:tcPr>
            <w:tcW w:w="560" w:type="dxa"/>
            <w:tcBorders>
              <w:top w:val="single" w:sz="2" w:space="0" w:color="D9D9D9" w:themeColor="background1" w:themeShade="D9"/>
              <w:left w:val="nil"/>
              <w:bottom w:val="single" w:sz="2" w:space="0" w:color="D9D9D9" w:themeColor="background1" w:themeShade="D9"/>
              <w:right w:val="nil"/>
            </w:tcBorders>
            <w:tcMar>
              <w:top w:w="28" w:type="dxa"/>
              <w:left w:w="102" w:type="dxa"/>
              <w:bottom w:w="28" w:type="dxa"/>
              <w:right w:w="102" w:type="dxa"/>
            </w:tcMar>
            <w:hideMark/>
          </w:tcPr>
          <w:p w14:paraId="76300A7E" w14:textId="77777777" w:rsidR="003B63C4" w:rsidRPr="009856E8" w:rsidRDefault="003B63C4" w:rsidP="009856E8">
            <w:pPr>
              <w:wordWrap/>
              <w:spacing w:after="0" w:line="192" w:lineRule="auto"/>
              <w:jc w:val="center"/>
              <w:textAlignment w:val="baseline"/>
              <w:rPr>
                <w:rFonts w:ascii="Arial Unicode MS" w:eastAsia="Arial Unicode MS" w:hAnsi="Arial Unicode MS" w:cs="Arial Unicode MS"/>
                <w:color w:val="000000"/>
                <w:spacing w:val="-4"/>
                <w:kern w:val="0"/>
                <w:szCs w:val="20"/>
              </w:rPr>
            </w:pPr>
            <w:r w:rsidRPr="009856E8">
              <w:rPr>
                <w:rFonts w:ascii="Arial Unicode MS" w:eastAsia="Arial Unicode MS" w:hAnsi="Arial Unicode MS" w:cs="Arial Unicode MS"/>
                <w:color w:val="000000"/>
                <w:spacing w:val="-4"/>
                <w:kern w:val="0"/>
                <w:szCs w:val="20"/>
              </w:rPr>
              <w:t>(2)</w:t>
            </w:r>
          </w:p>
        </w:tc>
        <w:tc>
          <w:tcPr>
            <w:tcW w:w="7425" w:type="dxa"/>
            <w:gridSpan w:val="2"/>
            <w:tcBorders>
              <w:top w:val="single" w:sz="2" w:space="0" w:color="D9D9D9" w:themeColor="background1" w:themeShade="D9"/>
              <w:left w:val="nil"/>
              <w:bottom w:val="single" w:sz="2" w:space="0" w:color="D9D9D9" w:themeColor="background1" w:themeShade="D9"/>
              <w:right w:val="nil"/>
            </w:tcBorders>
            <w:tcMar>
              <w:top w:w="57" w:type="dxa"/>
              <w:left w:w="102" w:type="dxa"/>
              <w:bottom w:w="57" w:type="dxa"/>
              <w:right w:w="102" w:type="dxa"/>
            </w:tcMar>
            <w:hideMark/>
          </w:tcPr>
          <w:p w14:paraId="2C0F85ED" w14:textId="10E20180" w:rsidR="003B63C4" w:rsidRPr="00EE1F36" w:rsidRDefault="00553163" w:rsidP="00EE1F36">
            <w:pPr>
              <w:wordWrap/>
              <w:spacing w:after="0" w:line="192" w:lineRule="auto"/>
              <w:textAlignment w:val="baseline"/>
              <w:rPr>
                <w:rFonts w:ascii="Arial Unicode MS" w:eastAsia="Arial Unicode MS" w:hAnsi="Arial Unicode MS" w:cs="Arial Unicode MS"/>
                <w:color w:val="000000"/>
                <w:spacing w:val="-4"/>
                <w:kern w:val="0"/>
                <w:szCs w:val="20"/>
              </w:rPr>
            </w:pPr>
            <w:r w:rsidRPr="00EE1F36">
              <w:rPr>
                <w:rFonts w:ascii="Arial Unicode MS" w:eastAsia="Arial Unicode MS" w:hAnsi="Arial Unicode MS" w:cs="Arial Unicode MS"/>
                <w:color w:val="000000"/>
                <w:spacing w:val="-4"/>
                <w:kern w:val="0"/>
                <w:szCs w:val="20"/>
              </w:rPr>
              <w:t xml:space="preserve">Interim presentation of </w:t>
            </w:r>
            <w:proofErr w:type="spellStart"/>
            <w:r w:rsidRPr="00EE1F36">
              <w:rPr>
                <w:rFonts w:ascii="Arial Unicode MS" w:eastAsia="Arial Unicode MS" w:hAnsi="Arial Unicode MS" w:cs="Arial Unicode MS"/>
                <w:color w:val="000000"/>
                <w:spacing w:val="-4"/>
                <w:kern w:val="0"/>
                <w:szCs w:val="20"/>
              </w:rPr>
              <w:t>Mode</w:t>
            </w:r>
            <w:r w:rsidR="0067168B" w:rsidRPr="00EE1F36">
              <w:rPr>
                <w:rFonts w:ascii="Arial Unicode MS" w:eastAsia="Arial Unicode MS" w:hAnsi="Arial Unicode MS" w:cs="Arial Unicode MS"/>
                <w:color w:val="000000"/>
                <w:spacing w:val="-4"/>
                <w:kern w:val="0"/>
                <w:szCs w:val="20"/>
              </w:rPr>
              <w:t>r</w:t>
            </w:r>
            <w:r w:rsidRPr="00EE1F36">
              <w:rPr>
                <w:rFonts w:ascii="Arial Unicode MS" w:eastAsia="Arial Unicode MS" w:hAnsi="Arial Unicode MS" w:cs="Arial Unicode MS"/>
                <w:color w:val="000000"/>
                <w:spacing w:val="-4"/>
                <w:kern w:val="0"/>
                <w:szCs w:val="20"/>
              </w:rPr>
              <w:t>na</w:t>
            </w:r>
            <w:proofErr w:type="spellEnd"/>
            <w:r w:rsidRPr="00EE1F36">
              <w:rPr>
                <w:rFonts w:ascii="Arial Unicode MS" w:eastAsia="Arial Unicode MS" w:hAnsi="Arial Unicode MS" w:cs="Arial Unicode MS"/>
                <w:color w:val="000000"/>
                <w:spacing w:val="-4"/>
                <w:kern w:val="0"/>
                <w:szCs w:val="20"/>
              </w:rPr>
              <w:t xml:space="preserve"> clinical results (prevention rate 94%)</w:t>
            </w:r>
          </w:p>
        </w:tc>
        <w:tc>
          <w:tcPr>
            <w:tcW w:w="1299" w:type="dxa"/>
            <w:gridSpan w:val="2"/>
            <w:tcBorders>
              <w:top w:val="single" w:sz="2" w:space="0" w:color="D9D9D9" w:themeColor="background1" w:themeShade="D9"/>
              <w:left w:val="nil"/>
              <w:bottom w:val="single" w:sz="2" w:space="0" w:color="D9D9D9" w:themeColor="background1" w:themeShade="D9"/>
              <w:right w:val="nil"/>
            </w:tcBorders>
            <w:tcMar>
              <w:top w:w="28" w:type="dxa"/>
              <w:left w:w="102" w:type="dxa"/>
              <w:bottom w:w="28" w:type="dxa"/>
              <w:right w:w="102" w:type="dxa"/>
            </w:tcMar>
            <w:hideMark/>
          </w:tcPr>
          <w:p w14:paraId="6A919C34" w14:textId="77777777" w:rsidR="003B63C4" w:rsidRPr="00EE1F36" w:rsidRDefault="003B63C4" w:rsidP="009856E8">
            <w:pPr>
              <w:wordWrap/>
              <w:spacing w:after="0" w:line="192" w:lineRule="auto"/>
              <w:jc w:val="center"/>
              <w:textAlignment w:val="baseline"/>
              <w:rPr>
                <w:rFonts w:ascii="Arial Unicode MS" w:eastAsia="Arial Unicode MS" w:hAnsi="Arial Unicode MS" w:cs="Arial Unicode MS"/>
                <w:color w:val="000000"/>
                <w:spacing w:val="-4"/>
                <w:kern w:val="0"/>
                <w:szCs w:val="20"/>
              </w:rPr>
            </w:pPr>
            <w:r w:rsidRPr="00EE1F36">
              <w:rPr>
                <w:rFonts w:ascii="Arial Unicode MS" w:eastAsia="Arial Unicode MS" w:hAnsi="Arial Unicode MS" w:cs="Arial Unicode MS"/>
                <w:color w:val="000000"/>
                <w:spacing w:val="-4"/>
                <w:kern w:val="0"/>
                <w:szCs w:val="20"/>
              </w:rPr>
              <w:t>20. 11. 16</w:t>
            </w:r>
          </w:p>
        </w:tc>
      </w:tr>
      <w:tr w:rsidR="003B63C4" w:rsidRPr="00CA18CF" w14:paraId="143C3CA0" w14:textId="77777777" w:rsidTr="009856E8">
        <w:trPr>
          <w:trHeight w:val="227"/>
        </w:trPr>
        <w:tc>
          <w:tcPr>
            <w:tcW w:w="560" w:type="dxa"/>
            <w:tcBorders>
              <w:top w:val="single" w:sz="2" w:space="0" w:color="D9D9D9" w:themeColor="background1" w:themeShade="D9"/>
              <w:left w:val="nil"/>
              <w:bottom w:val="single" w:sz="2" w:space="0" w:color="D9D9D9" w:themeColor="background1" w:themeShade="D9"/>
              <w:right w:val="nil"/>
            </w:tcBorders>
            <w:tcMar>
              <w:top w:w="28" w:type="dxa"/>
              <w:left w:w="102" w:type="dxa"/>
              <w:bottom w:w="28" w:type="dxa"/>
              <w:right w:w="102" w:type="dxa"/>
            </w:tcMar>
            <w:hideMark/>
          </w:tcPr>
          <w:p w14:paraId="14AAAEA6" w14:textId="77777777" w:rsidR="003B63C4" w:rsidRPr="009856E8" w:rsidRDefault="003B63C4" w:rsidP="009856E8">
            <w:pPr>
              <w:wordWrap/>
              <w:spacing w:after="0" w:line="192" w:lineRule="auto"/>
              <w:jc w:val="center"/>
              <w:textAlignment w:val="baseline"/>
              <w:rPr>
                <w:rFonts w:ascii="Arial Unicode MS" w:eastAsia="Arial Unicode MS" w:hAnsi="Arial Unicode MS" w:cs="Arial Unicode MS"/>
                <w:color w:val="000000"/>
                <w:spacing w:val="-4"/>
                <w:kern w:val="0"/>
                <w:szCs w:val="20"/>
              </w:rPr>
            </w:pPr>
            <w:r w:rsidRPr="009856E8">
              <w:rPr>
                <w:rFonts w:ascii="Arial Unicode MS" w:eastAsia="Arial Unicode MS" w:hAnsi="Arial Unicode MS" w:cs="Arial Unicode MS"/>
                <w:color w:val="000000"/>
                <w:spacing w:val="-4"/>
                <w:kern w:val="0"/>
                <w:szCs w:val="20"/>
              </w:rPr>
              <w:t>(3)</w:t>
            </w:r>
          </w:p>
        </w:tc>
        <w:tc>
          <w:tcPr>
            <w:tcW w:w="7425" w:type="dxa"/>
            <w:gridSpan w:val="2"/>
            <w:tcBorders>
              <w:top w:val="single" w:sz="2" w:space="0" w:color="D9D9D9" w:themeColor="background1" w:themeShade="D9"/>
              <w:left w:val="nil"/>
              <w:bottom w:val="single" w:sz="2" w:space="0" w:color="D9D9D9" w:themeColor="background1" w:themeShade="D9"/>
              <w:right w:val="nil"/>
            </w:tcBorders>
            <w:tcMar>
              <w:top w:w="57" w:type="dxa"/>
              <w:left w:w="102" w:type="dxa"/>
              <w:bottom w:w="57" w:type="dxa"/>
              <w:right w:w="102" w:type="dxa"/>
            </w:tcMar>
            <w:hideMark/>
          </w:tcPr>
          <w:p w14:paraId="72FAD3AB" w14:textId="305C9093" w:rsidR="003B63C4" w:rsidRPr="00EE1F36" w:rsidRDefault="00553163" w:rsidP="00EE1F36">
            <w:pPr>
              <w:wordWrap/>
              <w:spacing w:after="0" w:line="192" w:lineRule="auto"/>
              <w:textAlignment w:val="baseline"/>
              <w:rPr>
                <w:rFonts w:ascii="Arial Unicode MS" w:eastAsia="Arial Unicode MS" w:hAnsi="Arial Unicode MS" w:cs="Arial Unicode MS"/>
                <w:color w:val="000000"/>
                <w:spacing w:val="-4"/>
                <w:kern w:val="0"/>
                <w:szCs w:val="20"/>
              </w:rPr>
            </w:pPr>
            <w:r w:rsidRPr="00EE1F36">
              <w:rPr>
                <w:rFonts w:ascii="Arial Unicode MS" w:eastAsia="Arial Unicode MS" w:hAnsi="Arial Unicode MS" w:cs="Arial Unicode MS"/>
                <w:color w:val="000000"/>
                <w:spacing w:val="-4"/>
                <w:kern w:val="0"/>
                <w:szCs w:val="20"/>
              </w:rPr>
              <w:t xml:space="preserve">Interim announcement of clinical results of AstraZeneca </w:t>
            </w:r>
            <w:r w:rsidR="00EE1F36" w:rsidRPr="00EE1F36">
              <w:rPr>
                <w:rFonts w:ascii="Arial Unicode MS" w:eastAsia="Arial Unicode MS" w:hAnsi="Arial Unicode MS" w:cs="Arial Unicode MS"/>
                <w:color w:val="000000"/>
                <w:spacing w:val="-4"/>
                <w:kern w:val="0"/>
                <w:szCs w:val="20"/>
              </w:rPr>
              <w:br/>
            </w:r>
            <w:r w:rsidRPr="00EE1F36">
              <w:rPr>
                <w:rFonts w:ascii="Arial Unicode MS" w:eastAsia="Arial Unicode MS" w:hAnsi="Arial Unicode MS" w:cs="Arial Unicode MS"/>
                <w:color w:val="000000"/>
                <w:spacing w:val="-4"/>
                <w:kern w:val="0"/>
                <w:sz w:val="18"/>
                <w:szCs w:val="20"/>
              </w:rPr>
              <w:t>(prevention rate average 70%, maximum 90%)</w:t>
            </w:r>
          </w:p>
        </w:tc>
        <w:tc>
          <w:tcPr>
            <w:tcW w:w="1299" w:type="dxa"/>
            <w:gridSpan w:val="2"/>
            <w:tcBorders>
              <w:top w:val="single" w:sz="2" w:space="0" w:color="D9D9D9" w:themeColor="background1" w:themeShade="D9"/>
              <w:left w:val="nil"/>
              <w:bottom w:val="single" w:sz="2" w:space="0" w:color="D9D9D9" w:themeColor="background1" w:themeShade="D9"/>
              <w:right w:val="nil"/>
            </w:tcBorders>
            <w:tcMar>
              <w:top w:w="28" w:type="dxa"/>
              <w:left w:w="102" w:type="dxa"/>
              <w:bottom w:w="28" w:type="dxa"/>
              <w:right w:w="102" w:type="dxa"/>
            </w:tcMar>
            <w:hideMark/>
          </w:tcPr>
          <w:p w14:paraId="1B973E42" w14:textId="77777777" w:rsidR="003B63C4" w:rsidRPr="00EE1F36" w:rsidRDefault="003B63C4" w:rsidP="009856E8">
            <w:pPr>
              <w:wordWrap/>
              <w:spacing w:after="0" w:line="192" w:lineRule="auto"/>
              <w:jc w:val="center"/>
              <w:textAlignment w:val="baseline"/>
              <w:rPr>
                <w:rFonts w:ascii="Arial Unicode MS" w:eastAsia="Arial Unicode MS" w:hAnsi="Arial Unicode MS" w:cs="Arial Unicode MS"/>
                <w:color w:val="000000"/>
                <w:spacing w:val="-4"/>
                <w:kern w:val="0"/>
                <w:szCs w:val="20"/>
              </w:rPr>
            </w:pPr>
            <w:r w:rsidRPr="00EE1F36">
              <w:rPr>
                <w:rFonts w:ascii="Arial Unicode MS" w:eastAsia="Arial Unicode MS" w:hAnsi="Arial Unicode MS" w:cs="Arial Unicode MS"/>
                <w:color w:val="000000"/>
                <w:spacing w:val="-4"/>
                <w:kern w:val="0"/>
                <w:szCs w:val="20"/>
              </w:rPr>
              <w:t>20. 11. 23</w:t>
            </w:r>
          </w:p>
        </w:tc>
      </w:tr>
      <w:tr w:rsidR="003B63C4" w:rsidRPr="00CA18CF" w14:paraId="631FFFE7" w14:textId="77777777" w:rsidTr="009856E8">
        <w:trPr>
          <w:trHeight w:val="227"/>
        </w:trPr>
        <w:tc>
          <w:tcPr>
            <w:tcW w:w="560" w:type="dxa"/>
            <w:tcBorders>
              <w:top w:val="single" w:sz="2" w:space="0" w:color="D9D9D9" w:themeColor="background1" w:themeShade="D9"/>
              <w:left w:val="nil"/>
              <w:bottom w:val="single" w:sz="2" w:space="0" w:color="D9D9D9" w:themeColor="background1" w:themeShade="D9"/>
              <w:right w:val="nil"/>
            </w:tcBorders>
            <w:tcMar>
              <w:top w:w="28" w:type="dxa"/>
              <w:left w:w="102" w:type="dxa"/>
              <w:bottom w:w="28" w:type="dxa"/>
              <w:right w:w="102" w:type="dxa"/>
            </w:tcMar>
            <w:hideMark/>
          </w:tcPr>
          <w:p w14:paraId="65EE8703" w14:textId="77777777" w:rsidR="003B63C4" w:rsidRPr="009856E8" w:rsidRDefault="003B63C4" w:rsidP="009856E8">
            <w:pPr>
              <w:wordWrap/>
              <w:spacing w:after="0" w:line="192" w:lineRule="auto"/>
              <w:jc w:val="center"/>
              <w:textAlignment w:val="baseline"/>
              <w:rPr>
                <w:rFonts w:ascii="Arial Unicode MS" w:eastAsia="Arial Unicode MS" w:hAnsi="Arial Unicode MS" w:cs="Arial Unicode MS"/>
                <w:color w:val="000000"/>
                <w:spacing w:val="-4"/>
                <w:kern w:val="0"/>
                <w:szCs w:val="20"/>
              </w:rPr>
            </w:pPr>
            <w:r w:rsidRPr="009856E8">
              <w:rPr>
                <w:rFonts w:ascii="Arial Unicode MS" w:eastAsia="Arial Unicode MS" w:hAnsi="Arial Unicode MS" w:cs="Arial Unicode MS"/>
                <w:color w:val="000000"/>
                <w:spacing w:val="-4"/>
                <w:kern w:val="0"/>
                <w:szCs w:val="20"/>
              </w:rPr>
              <w:t>-</w:t>
            </w:r>
          </w:p>
        </w:tc>
        <w:tc>
          <w:tcPr>
            <w:tcW w:w="7425" w:type="dxa"/>
            <w:gridSpan w:val="2"/>
            <w:tcBorders>
              <w:top w:val="single" w:sz="2" w:space="0" w:color="D9D9D9" w:themeColor="background1" w:themeShade="D9"/>
              <w:left w:val="nil"/>
              <w:bottom w:val="single" w:sz="2" w:space="0" w:color="D9D9D9" w:themeColor="background1" w:themeShade="D9"/>
              <w:right w:val="nil"/>
            </w:tcBorders>
            <w:tcMar>
              <w:top w:w="57" w:type="dxa"/>
              <w:left w:w="102" w:type="dxa"/>
              <w:bottom w:w="57" w:type="dxa"/>
              <w:right w:w="102" w:type="dxa"/>
            </w:tcMar>
            <w:hideMark/>
          </w:tcPr>
          <w:p w14:paraId="0ABE6379" w14:textId="4C13905D" w:rsidR="003B63C4" w:rsidRPr="00EE1F36" w:rsidRDefault="00553163" w:rsidP="00EE1F36">
            <w:pPr>
              <w:wordWrap/>
              <w:spacing w:after="0" w:line="192" w:lineRule="auto"/>
              <w:textAlignment w:val="baseline"/>
              <w:rPr>
                <w:rFonts w:ascii="Arial Unicode MS" w:eastAsia="Arial Unicode MS" w:hAnsi="Arial Unicode MS" w:cs="Arial Unicode MS"/>
                <w:color w:val="000000"/>
                <w:spacing w:val="-4"/>
                <w:kern w:val="0"/>
                <w:szCs w:val="20"/>
              </w:rPr>
            </w:pPr>
            <w:r w:rsidRPr="00EE1F36">
              <w:rPr>
                <w:rFonts w:ascii="Arial Unicode MS" w:eastAsia="Arial Unicode MS" w:hAnsi="Arial Unicode MS" w:cs="Arial Unicode MS"/>
                <w:color w:val="000000"/>
                <w:spacing w:val="-4"/>
                <w:kern w:val="0"/>
                <w:szCs w:val="20"/>
              </w:rPr>
              <w:t>The government negotiating a vaccination contract for more than 60% of the nation</w:t>
            </w:r>
          </w:p>
        </w:tc>
        <w:tc>
          <w:tcPr>
            <w:tcW w:w="1299" w:type="dxa"/>
            <w:gridSpan w:val="2"/>
            <w:tcBorders>
              <w:top w:val="single" w:sz="2" w:space="0" w:color="D9D9D9" w:themeColor="background1" w:themeShade="D9"/>
              <w:left w:val="nil"/>
              <w:bottom w:val="single" w:sz="2" w:space="0" w:color="D9D9D9" w:themeColor="background1" w:themeShade="D9"/>
              <w:right w:val="nil"/>
            </w:tcBorders>
            <w:tcMar>
              <w:top w:w="28" w:type="dxa"/>
              <w:left w:w="102" w:type="dxa"/>
              <w:bottom w:w="28" w:type="dxa"/>
              <w:right w:w="102" w:type="dxa"/>
            </w:tcMar>
            <w:hideMark/>
          </w:tcPr>
          <w:p w14:paraId="44FAC337" w14:textId="77777777" w:rsidR="003B63C4" w:rsidRPr="00EE1F36" w:rsidRDefault="003B63C4" w:rsidP="009856E8">
            <w:pPr>
              <w:wordWrap/>
              <w:spacing w:after="0" w:line="192" w:lineRule="auto"/>
              <w:jc w:val="center"/>
              <w:textAlignment w:val="baseline"/>
              <w:rPr>
                <w:rFonts w:ascii="Arial Unicode MS" w:eastAsia="Arial Unicode MS" w:hAnsi="Arial Unicode MS" w:cs="Arial Unicode MS"/>
                <w:color w:val="000000"/>
                <w:spacing w:val="-4"/>
                <w:kern w:val="0"/>
                <w:szCs w:val="20"/>
              </w:rPr>
            </w:pPr>
            <w:r w:rsidRPr="00EE1F36">
              <w:rPr>
                <w:rFonts w:ascii="Arial Unicode MS" w:eastAsia="Arial Unicode MS" w:hAnsi="Arial Unicode MS" w:cs="Arial Unicode MS"/>
                <w:color w:val="000000"/>
                <w:spacing w:val="-4"/>
                <w:kern w:val="0"/>
                <w:szCs w:val="20"/>
              </w:rPr>
              <w:t>20. 11. 23</w:t>
            </w:r>
          </w:p>
        </w:tc>
      </w:tr>
      <w:tr w:rsidR="003B63C4" w:rsidRPr="00CA18CF" w14:paraId="40FC9646" w14:textId="77777777" w:rsidTr="009856E8">
        <w:trPr>
          <w:trHeight w:val="227"/>
        </w:trPr>
        <w:tc>
          <w:tcPr>
            <w:tcW w:w="560" w:type="dxa"/>
            <w:tcBorders>
              <w:top w:val="single" w:sz="2" w:space="0" w:color="D9D9D9" w:themeColor="background1" w:themeShade="D9"/>
              <w:left w:val="nil"/>
              <w:bottom w:val="single" w:sz="2" w:space="0" w:color="D9D9D9" w:themeColor="background1" w:themeShade="D9"/>
              <w:right w:val="nil"/>
            </w:tcBorders>
            <w:tcMar>
              <w:top w:w="28" w:type="dxa"/>
              <w:left w:w="102" w:type="dxa"/>
              <w:bottom w:w="28" w:type="dxa"/>
              <w:right w:w="102" w:type="dxa"/>
            </w:tcMar>
            <w:hideMark/>
          </w:tcPr>
          <w:p w14:paraId="5DA92279" w14:textId="77777777" w:rsidR="003B63C4" w:rsidRPr="009856E8" w:rsidRDefault="003B63C4" w:rsidP="009856E8">
            <w:pPr>
              <w:wordWrap/>
              <w:spacing w:after="0" w:line="192" w:lineRule="auto"/>
              <w:jc w:val="center"/>
              <w:textAlignment w:val="baseline"/>
              <w:rPr>
                <w:rFonts w:ascii="Arial Unicode MS" w:eastAsia="Arial Unicode MS" w:hAnsi="Arial Unicode MS" w:cs="Arial Unicode MS"/>
                <w:color w:val="000000"/>
                <w:spacing w:val="-4"/>
                <w:kern w:val="0"/>
                <w:szCs w:val="20"/>
              </w:rPr>
            </w:pPr>
            <w:r w:rsidRPr="009856E8">
              <w:rPr>
                <w:rFonts w:ascii="Arial Unicode MS" w:eastAsia="Arial Unicode MS" w:hAnsi="Arial Unicode MS" w:cs="Arial Unicode MS"/>
                <w:color w:val="000000"/>
                <w:spacing w:val="-4"/>
                <w:kern w:val="0"/>
                <w:szCs w:val="20"/>
              </w:rPr>
              <w:t>(4)</w:t>
            </w:r>
          </w:p>
        </w:tc>
        <w:tc>
          <w:tcPr>
            <w:tcW w:w="7425" w:type="dxa"/>
            <w:gridSpan w:val="2"/>
            <w:tcBorders>
              <w:top w:val="single" w:sz="2" w:space="0" w:color="D9D9D9" w:themeColor="background1" w:themeShade="D9"/>
              <w:left w:val="nil"/>
              <w:bottom w:val="single" w:sz="2" w:space="0" w:color="D9D9D9" w:themeColor="background1" w:themeShade="D9"/>
              <w:right w:val="nil"/>
            </w:tcBorders>
            <w:tcMar>
              <w:top w:w="57" w:type="dxa"/>
              <w:left w:w="102" w:type="dxa"/>
              <w:bottom w:w="57" w:type="dxa"/>
              <w:right w:w="102" w:type="dxa"/>
            </w:tcMar>
            <w:hideMark/>
          </w:tcPr>
          <w:p w14:paraId="3C9C68D4" w14:textId="1E7CF9D9" w:rsidR="003B63C4" w:rsidRPr="00EE1F36" w:rsidRDefault="00553163" w:rsidP="00EE1F36">
            <w:pPr>
              <w:wordWrap/>
              <w:spacing w:after="0" w:line="192" w:lineRule="auto"/>
              <w:textAlignment w:val="baseline"/>
              <w:rPr>
                <w:rFonts w:ascii="Arial Unicode MS" w:eastAsia="Arial Unicode MS" w:hAnsi="Arial Unicode MS" w:cs="Arial Unicode MS"/>
                <w:color w:val="000000"/>
                <w:spacing w:val="-4"/>
                <w:kern w:val="0"/>
                <w:szCs w:val="20"/>
              </w:rPr>
            </w:pPr>
            <w:r w:rsidRPr="00EE1F36">
              <w:rPr>
                <w:rFonts w:ascii="Arial Unicode MS" w:eastAsia="Arial Unicode MS" w:hAnsi="Arial Unicode MS" w:cs="Arial Unicode MS"/>
                <w:color w:val="000000"/>
                <w:spacing w:val="-4"/>
                <w:kern w:val="0"/>
                <w:szCs w:val="20"/>
              </w:rPr>
              <w:t>Article on AstraZeneca vaccine contract</w:t>
            </w:r>
            <w:r w:rsidR="0067168B" w:rsidRPr="00EE1F36">
              <w:rPr>
                <w:rFonts w:ascii="Arial Unicode MS" w:eastAsia="Arial Unicode MS" w:hAnsi="Arial Unicode MS" w:cs="Arial Unicode MS"/>
                <w:color w:val="000000"/>
                <w:spacing w:val="-4"/>
                <w:kern w:val="0"/>
                <w:szCs w:val="20"/>
              </w:rPr>
              <w:t xml:space="preserve"> published</w:t>
            </w:r>
          </w:p>
        </w:tc>
        <w:tc>
          <w:tcPr>
            <w:tcW w:w="1299" w:type="dxa"/>
            <w:gridSpan w:val="2"/>
            <w:tcBorders>
              <w:top w:val="single" w:sz="2" w:space="0" w:color="D9D9D9" w:themeColor="background1" w:themeShade="D9"/>
              <w:left w:val="nil"/>
              <w:bottom w:val="single" w:sz="2" w:space="0" w:color="D9D9D9" w:themeColor="background1" w:themeShade="D9"/>
              <w:right w:val="nil"/>
            </w:tcBorders>
            <w:tcMar>
              <w:top w:w="28" w:type="dxa"/>
              <w:left w:w="102" w:type="dxa"/>
              <w:bottom w:w="28" w:type="dxa"/>
              <w:right w:w="102" w:type="dxa"/>
            </w:tcMar>
            <w:hideMark/>
          </w:tcPr>
          <w:p w14:paraId="576E63EE" w14:textId="422A1684" w:rsidR="003B63C4" w:rsidRPr="00EE1F36" w:rsidRDefault="003B63C4" w:rsidP="009856E8">
            <w:pPr>
              <w:wordWrap/>
              <w:spacing w:after="0" w:line="192" w:lineRule="auto"/>
              <w:jc w:val="center"/>
              <w:textAlignment w:val="baseline"/>
              <w:rPr>
                <w:rFonts w:ascii="Arial Unicode MS" w:eastAsia="Arial Unicode MS" w:hAnsi="Arial Unicode MS" w:cs="Arial Unicode MS"/>
                <w:color w:val="000000"/>
                <w:spacing w:val="-4"/>
                <w:kern w:val="0"/>
                <w:szCs w:val="20"/>
              </w:rPr>
            </w:pPr>
            <w:r w:rsidRPr="00EE1F36">
              <w:rPr>
                <w:rFonts w:ascii="Arial Unicode MS" w:eastAsia="Arial Unicode MS" w:hAnsi="Arial Unicode MS" w:cs="Arial Unicode MS"/>
                <w:color w:val="000000"/>
                <w:spacing w:val="-4"/>
                <w:kern w:val="0"/>
                <w:szCs w:val="20"/>
              </w:rPr>
              <w:t>20. 12. 03</w:t>
            </w:r>
          </w:p>
        </w:tc>
      </w:tr>
      <w:tr w:rsidR="003B63C4" w:rsidRPr="00CA18CF" w14:paraId="5E5FD066" w14:textId="77777777" w:rsidTr="009856E8">
        <w:trPr>
          <w:trHeight w:val="227"/>
        </w:trPr>
        <w:tc>
          <w:tcPr>
            <w:tcW w:w="560" w:type="dxa"/>
            <w:tcBorders>
              <w:top w:val="single" w:sz="2" w:space="0" w:color="D9D9D9" w:themeColor="background1" w:themeShade="D9"/>
              <w:left w:val="nil"/>
              <w:bottom w:val="single" w:sz="2" w:space="0" w:color="D9D9D9" w:themeColor="background1" w:themeShade="D9"/>
              <w:right w:val="nil"/>
            </w:tcBorders>
            <w:tcMar>
              <w:top w:w="28" w:type="dxa"/>
              <w:left w:w="102" w:type="dxa"/>
              <w:bottom w:w="28" w:type="dxa"/>
              <w:right w:w="102" w:type="dxa"/>
            </w:tcMar>
            <w:hideMark/>
          </w:tcPr>
          <w:p w14:paraId="351DDC17" w14:textId="77777777" w:rsidR="003B63C4" w:rsidRPr="009856E8" w:rsidRDefault="003B63C4" w:rsidP="009856E8">
            <w:pPr>
              <w:wordWrap/>
              <w:spacing w:after="0" w:line="192" w:lineRule="auto"/>
              <w:jc w:val="center"/>
              <w:textAlignment w:val="baseline"/>
              <w:rPr>
                <w:rFonts w:ascii="Arial Unicode MS" w:eastAsia="Arial Unicode MS" w:hAnsi="Arial Unicode MS" w:cs="Arial Unicode MS"/>
                <w:color w:val="000000"/>
                <w:spacing w:val="-4"/>
                <w:kern w:val="0"/>
                <w:szCs w:val="20"/>
              </w:rPr>
            </w:pPr>
            <w:r w:rsidRPr="009856E8">
              <w:rPr>
                <w:rFonts w:ascii="Arial Unicode MS" w:eastAsia="Arial Unicode MS" w:hAnsi="Arial Unicode MS" w:cs="Arial Unicode MS"/>
                <w:color w:val="000000"/>
                <w:spacing w:val="-4"/>
                <w:kern w:val="0"/>
                <w:szCs w:val="20"/>
              </w:rPr>
              <w:t>(5)</w:t>
            </w:r>
          </w:p>
        </w:tc>
        <w:tc>
          <w:tcPr>
            <w:tcW w:w="7425" w:type="dxa"/>
            <w:gridSpan w:val="2"/>
            <w:tcBorders>
              <w:top w:val="single" w:sz="2" w:space="0" w:color="D9D9D9" w:themeColor="background1" w:themeShade="D9"/>
              <w:left w:val="nil"/>
              <w:bottom w:val="single" w:sz="2" w:space="0" w:color="D9D9D9" w:themeColor="background1" w:themeShade="D9"/>
              <w:right w:val="nil"/>
            </w:tcBorders>
            <w:tcMar>
              <w:top w:w="57" w:type="dxa"/>
              <w:left w:w="102" w:type="dxa"/>
              <w:bottom w:w="57" w:type="dxa"/>
              <w:right w:w="102" w:type="dxa"/>
            </w:tcMar>
            <w:hideMark/>
          </w:tcPr>
          <w:p w14:paraId="55911DF8" w14:textId="2C547B2A" w:rsidR="003B63C4" w:rsidRPr="00EE1F36" w:rsidRDefault="00553163" w:rsidP="00EE1F36">
            <w:pPr>
              <w:wordWrap/>
              <w:spacing w:after="0" w:line="192" w:lineRule="auto"/>
              <w:textAlignment w:val="baseline"/>
              <w:rPr>
                <w:rFonts w:ascii="Arial Unicode MS" w:eastAsia="Arial Unicode MS" w:hAnsi="Arial Unicode MS" w:cs="Arial Unicode MS"/>
                <w:color w:val="000000"/>
                <w:spacing w:val="-4"/>
                <w:kern w:val="0"/>
                <w:szCs w:val="20"/>
              </w:rPr>
            </w:pPr>
            <w:r w:rsidRPr="00EE1F36">
              <w:rPr>
                <w:rFonts w:ascii="Arial Unicode MS" w:eastAsia="Arial Unicode MS" w:hAnsi="Arial Unicode MS" w:cs="Arial Unicode MS"/>
                <w:color w:val="000000"/>
                <w:spacing w:val="-4"/>
                <w:kern w:val="0"/>
                <w:szCs w:val="20"/>
              </w:rPr>
              <w:t>The government announce</w:t>
            </w:r>
            <w:r w:rsidR="0067168B" w:rsidRPr="00EE1F36">
              <w:rPr>
                <w:rFonts w:ascii="Arial Unicode MS" w:eastAsia="Arial Unicode MS" w:hAnsi="Arial Unicode MS" w:cs="Arial Unicode MS"/>
                <w:color w:val="000000"/>
                <w:spacing w:val="-4"/>
                <w:kern w:val="0"/>
                <w:szCs w:val="20"/>
              </w:rPr>
              <w:t>d</w:t>
            </w:r>
            <w:r w:rsidRPr="00EE1F36">
              <w:rPr>
                <w:rFonts w:ascii="Arial Unicode MS" w:eastAsia="Arial Unicode MS" w:hAnsi="Arial Unicode MS" w:cs="Arial Unicode MS"/>
                <w:color w:val="000000"/>
                <w:spacing w:val="-4"/>
                <w:kern w:val="0"/>
                <w:szCs w:val="20"/>
              </w:rPr>
              <w:t xml:space="preserve"> securing vaccines for 44 million people</w:t>
            </w:r>
            <w:r w:rsidR="003B63C4" w:rsidRPr="00EE1F36">
              <w:rPr>
                <w:rFonts w:ascii="Arial Unicode MS" w:eastAsia="Arial Unicode MS" w:hAnsi="Arial Unicode MS" w:cs="Arial Unicode MS"/>
                <w:color w:val="000000"/>
                <w:spacing w:val="-4"/>
                <w:kern w:val="0"/>
                <w:szCs w:val="20"/>
              </w:rPr>
              <w:t xml:space="preserve"> </w:t>
            </w:r>
          </w:p>
        </w:tc>
        <w:tc>
          <w:tcPr>
            <w:tcW w:w="1299" w:type="dxa"/>
            <w:gridSpan w:val="2"/>
            <w:tcBorders>
              <w:top w:val="single" w:sz="2" w:space="0" w:color="D9D9D9" w:themeColor="background1" w:themeShade="D9"/>
              <w:left w:val="nil"/>
              <w:bottom w:val="single" w:sz="2" w:space="0" w:color="D9D9D9" w:themeColor="background1" w:themeShade="D9"/>
              <w:right w:val="nil"/>
            </w:tcBorders>
            <w:tcMar>
              <w:top w:w="28" w:type="dxa"/>
              <w:left w:w="102" w:type="dxa"/>
              <w:bottom w:w="28" w:type="dxa"/>
              <w:right w:w="102" w:type="dxa"/>
            </w:tcMar>
            <w:hideMark/>
          </w:tcPr>
          <w:p w14:paraId="3B37951A" w14:textId="77777777" w:rsidR="003B63C4" w:rsidRPr="00EE1F36" w:rsidRDefault="003B63C4" w:rsidP="009856E8">
            <w:pPr>
              <w:wordWrap/>
              <w:spacing w:after="0" w:line="192" w:lineRule="auto"/>
              <w:jc w:val="center"/>
              <w:textAlignment w:val="baseline"/>
              <w:rPr>
                <w:rFonts w:ascii="Arial Unicode MS" w:eastAsia="Arial Unicode MS" w:hAnsi="Arial Unicode MS" w:cs="Arial Unicode MS"/>
                <w:color w:val="000000"/>
                <w:spacing w:val="-4"/>
                <w:kern w:val="0"/>
                <w:szCs w:val="20"/>
              </w:rPr>
            </w:pPr>
            <w:r w:rsidRPr="00EE1F36">
              <w:rPr>
                <w:rFonts w:ascii="Arial Unicode MS" w:eastAsia="Arial Unicode MS" w:hAnsi="Arial Unicode MS" w:cs="Arial Unicode MS"/>
                <w:color w:val="000000"/>
                <w:spacing w:val="-4"/>
                <w:kern w:val="0"/>
                <w:szCs w:val="20"/>
              </w:rPr>
              <w:t>20. 12. 08</w:t>
            </w:r>
          </w:p>
        </w:tc>
      </w:tr>
      <w:tr w:rsidR="003B63C4" w:rsidRPr="00CA18CF" w14:paraId="48456F11" w14:textId="77777777" w:rsidTr="009856E8">
        <w:trPr>
          <w:trHeight w:val="227"/>
        </w:trPr>
        <w:tc>
          <w:tcPr>
            <w:tcW w:w="560" w:type="dxa"/>
            <w:tcBorders>
              <w:top w:val="single" w:sz="2" w:space="0" w:color="D9D9D9" w:themeColor="background1" w:themeShade="D9"/>
              <w:left w:val="nil"/>
              <w:bottom w:val="single" w:sz="2" w:space="0" w:color="D9D9D9" w:themeColor="background1" w:themeShade="D9"/>
              <w:right w:val="nil"/>
            </w:tcBorders>
            <w:tcMar>
              <w:top w:w="28" w:type="dxa"/>
              <w:left w:w="102" w:type="dxa"/>
              <w:bottom w:w="28" w:type="dxa"/>
              <w:right w:w="102" w:type="dxa"/>
            </w:tcMar>
            <w:hideMark/>
          </w:tcPr>
          <w:p w14:paraId="1CCABD9C" w14:textId="77777777" w:rsidR="003B63C4" w:rsidRPr="009856E8" w:rsidRDefault="003B63C4" w:rsidP="009856E8">
            <w:pPr>
              <w:wordWrap/>
              <w:spacing w:after="0" w:line="192" w:lineRule="auto"/>
              <w:jc w:val="center"/>
              <w:textAlignment w:val="baseline"/>
              <w:rPr>
                <w:rFonts w:ascii="Arial Unicode MS" w:eastAsia="Arial Unicode MS" w:hAnsi="Arial Unicode MS" w:cs="Arial Unicode MS"/>
                <w:color w:val="000000"/>
                <w:spacing w:val="-4"/>
                <w:kern w:val="0"/>
                <w:szCs w:val="20"/>
              </w:rPr>
            </w:pPr>
            <w:r w:rsidRPr="009856E8">
              <w:rPr>
                <w:rFonts w:ascii="Arial Unicode MS" w:eastAsia="Arial Unicode MS" w:hAnsi="Arial Unicode MS" w:cs="Arial Unicode MS"/>
                <w:color w:val="000000"/>
                <w:spacing w:val="-4"/>
                <w:kern w:val="0"/>
                <w:szCs w:val="20"/>
              </w:rPr>
              <w:t>-</w:t>
            </w:r>
          </w:p>
        </w:tc>
        <w:tc>
          <w:tcPr>
            <w:tcW w:w="7425" w:type="dxa"/>
            <w:gridSpan w:val="2"/>
            <w:tcBorders>
              <w:top w:val="single" w:sz="2" w:space="0" w:color="D9D9D9" w:themeColor="background1" w:themeShade="D9"/>
              <w:left w:val="nil"/>
              <w:bottom w:val="single" w:sz="2" w:space="0" w:color="D9D9D9" w:themeColor="background1" w:themeShade="D9"/>
              <w:right w:val="nil"/>
            </w:tcBorders>
            <w:tcMar>
              <w:top w:w="57" w:type="dxa"/>
              <w:left w:w="102" w:type="dxa"/>
              <w:bottom w:w="57" w:type="dxa"/>
              <w:right w:w="102" w:type="dxa"/>
            </w:tcMar>
            <w:hideMark/>
          </w:tcPr>
          <w:p w14:paraId="28D8DA5F" w14:textId="3A3B35E9" w:rsidR="003B63C4" w:rsidRPr="00EE1F36" w:rsidRDefault="00553163" w:rsidP="00EE1F36">
            <w:pPr>
              <w:wordWrap/>
              <w:spacing w:after="0" w:line="192" w:lineRule="auto"/>
              <w:textAlignment w:val="baseline"/>
              <w:rPr>
                <w:rFonts w:ascii="Arial Unicode MS" w:eastAsia="Arial Unicode MS" w:hAnsi="Arial Unicode MS" w:cs="Arial Unicode MS"/>
                <w:color w:val="000000"/>
                <w:spacing w:val="-4"/>
                <w:kern w:val="0"/>
                <w:szCs w:val="20"/>
              </w:rPr>
            </w:pPr>
            <w:r w:rsidRPr="00EE1F36">
              <w:rPr>
                <w:rFonts w:ascii="Arial Unicode MS" w:eastAsia="Arial Unicode MS" w:hAnsi="Arial Unicode MS" w:cs="Arial Unicode MS"/>
                <w:color w:val="000000"/>
                <w:spacing w:val="-4"/>
                <w:kern w:val="0"/>
                <w:szCs w:val="20"/>
              </w:rPr>
              <w:t>UK vaccination started</w:t>
            </w:r>
          </w:p>
        </w:tc>
        <w:tc>
          <w:tcPr>
            <w:tcW w:w="1299" w:type="dxa"/>
            <w:gridSpan w:val="2"/>
            <w:tcBorders>
              <w:top w:val="single" w:sz="2" w:space="0" w:color="D9D9D9" w:themeColor="background1" w:themeShade="D9"/>
              <w:left w:val="nil"/>
              <w:bottom w:val="single" w:sz="2" w:space="0" w:color="D9D9D9" w:themeColor="background1" w:themeShade="D9"/>
              <w:right w:val="nil"/>
            </w:tcBorders>
            <w:tcMar>
              <w:top w:w="28" w:type="dxa"/>
              <w:left w:w="102" w:type="dxa"/>
              <w:bottom w:w="28" w:type="dxa"/>
              <w:right w:w="102" w:type="dxa"/>
            </w:tcMar>
            <w:hideMark/>
          </w:tcPr>
          <w:p w14:paraId="223E3A0B" w14:textId="77777777" w:rsidR="003B63C4" w:rsidRPr="00EE1F36" w:rsidRDefault="003B63C4" w:rsidP="009856E8">
            <w:pPr>
              <w:wordWrap/>
              <w:spacing w:after="0" w:line="192" w:lineRule="auto"/>
              <w:jc w:val="center"/>
              <w:textAlignment w:val="baseline"/>
              <w:rPr>
                <w:rFonts w:ascii="Arial Unicode MS" w:eastAsia="Arial Unicode MS" w:hAnsi="Arial Unicode MS" w:cs="Arial Unicode MS"/>
                <w:color w:val="000000"/>
                <w:spacing w:val="-4"/>
                <w:kern w:val="0"/>
                <w:szCs w:val="20"/>
              </w:rPr>
            </w:pPr>
            <w:r w:rsidRPr="00EE1F36">
              <w:rPr>
                <w:rFonts w:ascii="Arial Unicode MS" w:eastAsia="Arial Unicode MS" w:hAnsi="Arial Unicode MS" w:cs="Arial Unicode MS"/>
                <w:color w:val="000000"/>
                <w:spacing w:val="-4"/>
                <w:kern w:val="0"/>
                <w:szCs w:val="20"/>
              </w:rPr>
              <w:t>20. 12. 08</w:t>
            </w:r>
          </w:p>
        </w:tc>
      </w:tr>
      <w:tr w:rsidR="003B63C4" w:rsidRPr="00CA18CF" w14:paraId="51071D32" w14:textId="77777777" w:rsidTr="009856E8">
        <w:trPr>
          <w:trHeight w:val="227"/>
        </w:trPr>
        <w:tc>
          <w:tcPr>
            <w:tcW w:w="560" w:type="dxa"/>
            <w:tcBorders>
              <w:top w:val="single" w:sz="2" w:space="0" w:color="D9D9D9" w:themeColor="background1" w:themeShade="D9"/>
              <w:left w:val="nil"/>
              <w:bottom w:val="single" w:sz="2" w:space="0" w:color="D9D9D9" w:themeColor="background1" w:themeShade="D9"/>
              <w:right w:val="nil"/>
            </w:tcBorders>
            <w:tcMar>
              <w:top w:w="28" w:type="dxa"/>
              <w:left w:w="102" w:type="dxa"/>
              <w:bottom w:w="28" w:type="dxa"/>
              <w:right w:w="102" w:type="dxa"/>
            </w:tcMar>
            <w:hideMark/>
          </w:tcPr>
          <w:p w14:paraId="2AC2CC6C" w14:textId="77777777" w:rsidR="003B63C4" w:rsidRPr="009856E8" w:rsidRDefault="003B63C4" w:rsidP="009856E8">
            <w:pPr>
              <w:wordWrap/>
              <w:spacing w:after="0" w:line="192" w:lineRule="auto"/>
              <w:jc w:val="center"/>
              <w:textAlignment w:val="baseline"/>
              <w:rPr>
                <w:rFonts w:ascii="Arial Unicode MS" w:eastAsia="Arial Unicode MS" w:hAnsi="Arial Unicode MS" w:cs="Arial Unicode MS"/>
                <w:color w:val="000000"/>
                <w:spacing w:val="-4"/>
                <w:kern w:val="0"/>
                <w:szCs w:val="20"/>
              </w:rPr>
            </w:pPr>
            <w:r w:rsidRPr="009856E8">
              <w:rPr>
                <w:rFonts w:ascii="Arial Unicode MS" w:eastAsia="Arial Unicode MS" w:hAnsi="Arial Unicode MS" w:cs="Arial Unicode MS"/>
                <w:color w:val="000000"/>
                <w:spacing w:val="-4"/>
                <w:kern w:val="0"/>
                <w:szCs w:val="20"/>
              </w:rPr>
              <w:t>(6)</w:t>
            </w:r>
          </w:p>
        </w:tc>
        <w:tc>
          <w:tcPr>
            <w:tcW w:w="7425" w:type="dxa"/>
            <w:gridSpan w:val="2"/>
            <w:tcBorders>
              <w:top w:val="single" w:sz="2" w:space="0" w:color="D9D9D9" w:themeColor="background1" w:themeShade="D9"/>
              <w:left w:val="nil"/>
              <w:bottom w:val="single" w:sz="2" w:space="0" w:color="D9D9D9" w:themeColor="background1" w:themeShade="D9"/>
              <w:right w:val="nil"/>
            </w:tcBorders>
            <w:tcMar>
              <w:top w:w="57" w:type="dxa"/>
              <w:left w:w="102" w:type="dxa"/>
              <w:bottom w:w="57" w:type="dxa"/>
              <w:right w:w="102" w:type="dxa"/>
            </w:tcMar>
            <w:hideMark/>
          </w:tcPr>
          <w:p w14:paraId="0E291EA2" w14:textId="1D702A42" w:rsidR="003B63C4" w:rsidRPr="00EE1F36" w:rsidRDefault="00553163" w:rsidP="00EE1F36">
            <w:pPr>
              <w:wordWrap/>
              <w:spacing w:after="0" w:line="192" w:lineRule="auto"/>
              <w:textAlignment w:val="baseline"/>
              <w:rPr>
                <w:rFonts w:ascii="Arial Unicode MS" w:eastAsia="Arial Unicode MS" w:hAnsi="Arial Unicode MS" w:cs="Arial Unicode MS"/>
                <w:color w:val="000000"/>
                <w:spacing w:val="-4"/>
                <w:kern w:val="0"/>
                <w:szCs w:val="20"/>
              </w:rPr>
            </w:pPr>
            <w:r w:rsidRPr="00EE1F36">
              <w:rPr>
                <w:rFonts w:ascii="Arial Unicode MS" w:eastAsia="Arial Unicode MS" w:hAnsi="Arial Unicode MS" w:cs="Arial Unicode MS"/>
                <w:color w:val="000000"/>
                <w:spacing w:val="-4"/>
                <w:kern w:val="0"/>
                <w:szCs w:val="20"/>
              </w:rPr>
              <w:t>US vaccination started</w:t>
            </w:r>
          </w:p>
        </w:tc>
        <w:tc>
          <w:tcPr>
            <w:tcW w:w="1299" w:type="dxa"/>
            <w:gridSpan w:val="2"/>
            <w:tcBorders>
              <w:top w:val="single" w:sz="2" w:space="0" w:color="D9D9D9" w:themeColor="background1" w:themeShade="D9"/>
              <w:left w:val="nil"/>
              <w:bottom w:val="single" w:sz="2" w:space="0" w:color="D9D9D9" w:themeColor="background1" w:themeShade="D9"/>
              <w:right w:val="nil"/>
            </w:tcBorders>
            <w:tcMar>
              <w:top w:w="28" w:type="dxa"/>
              <w:left w:w="102" w:type="dxa"/>
              <w:bottom w:w="28" w:type="dxa"/>
              <w:right w:w="102" w:type="dxa"/>
            </w:tcMar>
            <w:hideMark/>
          </w:tcPr>
          <w:p w14:paraId="5A88E6B2" w14:textId="77777777" w:rsidR="003B63C4" w:rsidRPr="00EE1F36" w:rsidRDefault="003B63C4" w:rsidP="009856E8">
            <w:pPr>
              <w:wordWrap/>
              <w:spacing w:after="0" w:line="192" w:lineRule="auto"/>
              <w:jc w:val="center"/>
              <w:textAlignment w:val="baseline"/>
              <w:rPr>
                <w:rFonts w:ascii="Arial Unicode MS" w:eastAsia="Arial Unicode MS" w:hAnsi="Arial Unicode MS" w:cs="Arial Unicode MS"/>
                <w:color w:val="000000"/>
                <w:spacing w:val="-4"/>
                <w:kern w:val="0"/>
                <w:szCs w:val="20"/>
              </w:rPr>
            </w:pPr>
            <w:r w:rsidRPr="00EE1F36">
              <w:rPr>
                <w:rFonts w:ascii="Arial Unicode MS" w:eastAsia="Arial Unicode MS" w:hAnsi="Arial Unicode MS" w:cs="Arial Unicode MS"/>
                <w:color w:val="000000"/>
                <w:spacing w:val="-4"/>
                <w:kern w:val="0"/>
                <w:szCs w:val="20"/>
              </w:rPr>
              <w:t>20. 12. 14</w:t>
            </w:r>
          </w:p>
        </w:tc>
      </w:tr>
      <w:tr w:rsidR="003B63C4" w:rsidRPr="00CA18CF" w14:paraId="09DD89D2" w14:textId="77777777" w:rsidTr="009856E8">
        <w:trPr>
          <w:trHeight w:val="227"/>
        </w:trPr>
        <w:tc>
          <w:tcPr>
            <w:tcW w:w="560" w:type="dxa"/>
            <w:tcBorders>
              <w:top w:val="single" w:sz="2" w:space="0" w:color="D9D9D9" w:themeColor="background1" w:themeShade="D9"/>
              <w:left w:val="nil"/>
              <w:bottom w:val="single" w:sz="2" w:space="0" w:color="D9D9D9" w:themeColor="background1" w:themeShade="D9"/>
              <w:right w:val="nil"/>
            </w:tcBorders>
            <w:tcMar>
              <w:top w:w="28" w:type="dxa"/>
              <w:left w:w="102" w:type="dxa"/>
              <w:bottom w:w="28" w:type="dxa"/>
              <w:right w:w="102" w:type="dxa"/>
            </w:tcMar>
            <w:hideMark/>
          </w:tcPr>
          <w:p w14:paraId="18F7DB89" w14:textId="77777777" w:rsidR="003B63C4" w:rsidRPr="009856E8" w:rsidRDefault="003B63C4" w:rsidP="009856E8">
            <w:pPr>
              <w:wordWrap/>
              <w:spacing w:after="0" w:line="192" w:lineRule="auto"/>
              <w:jc w:val="center"/>
              <w:textAlignment w:val="baseline"/>
              <w:rPr>
                <w:rFonts w:ascii="Arial Unicode MS" w:eastAsia="Arial Unicode MS" w:hAnsi="Arial Unicode MS" w:cs="Arial Unicode MS"/>
                <w:color w:val="000000"/>
                <w:spacing w:val="-4"/>
                <w:kern w:val="0"/>
                <w:szCs w:val="20"/>
              </w:rPr>
            </w:pPr>
            <w:r w:rsidRPr="009856E8">
              <w:rPr>
                <w:rFonts w:ascii="Arial Unicode MS" w:eastAsia="Arial Unicode MS" w:hAnsi="Arial Unicode MS" w:cs="Arial Unicode MS"/>
                <w:color w:val="000000"/>
                <w:spacing w:val="-4"/>
                <w:kern w:val="0"/>
                <w:szCs w:val="20"/>
              </w:rPr>
              <w:t>(7)</w:t>
            </w:r>
          </w:p>
        </w:tc>
        <w:tc>
          <w:tcPr>
            <w:tcW w:w="7425" w:type="dxa"/>
            <w:gridSpan w:val="2"/>
            <w:tcBorders>
              <w:top w:val="single" w:sz="2" w:space="0" w:color="D9D9D9" w:themeColor="background1" w:themeShade="D9"/>
              <w:left w:val="nil"/>
              <w:bottom w:val="single" w:sz="2" w:space="0" w:color="D9D9D9" w:themeColor="background1" w:themeShade="D9"/>
              <w:right w:val="nil"/>
            </w:tcBorders>
            <w:tcMar>
              <w:top w:w="57" w:type="dxa"/>
              <w:left w:w="102" w:type="dxa"/>
              <w:bottom w:w="57" w:type="dxa"/>
              <w:right w:w="102" w:type="dxa"/>
            </w:tcMar>
            <w:hideMark/>
          </w:tcPr>
          <w:p w14:paraId="77ADDE79" w14:textId="7DCE8555" w:rsidR="003B63C4" w:rsidRPr="00EE1F36" w:rsidRDefault="00553163" w:rsidP="00EE1F36">
            <w:pPr>
              <w:wordWrap/>
              <w:spacing w:after="0" w:line="192" w:lineRule="auto"/>
              <w:textAlignment w:val="baseline"/>
              <w:rPr>
                <w:rFonts w:ascii="Arial Unicode MS" w:eastAsia="Arial Unicode MS" w:hAnsi="Arial Unicode MS" w:cs="Arial Unicode MS"/>
                <w:color w:val="000000"/>
                <w:spacing w:val="-4"/>
                <w:kern w:val="0"/>
                <w:szCs w:val="20"/>
              </w:rPr>
            </w:pPr>
            <w:r w:rsidRPr="00EE1F36">
              <w:rPr>
                <w:rFonts w:ascii="Arial Unicode MS" w:eastAsia="Arial Unicode MS" w:hAnsi="Arial Unicode MS" w:cs="Arial Unicode MS"/>
                <w:color w:val="000000"/>
                <w:spacing w:val="-4"/>
                <w:kern w:val="0"/>
                <w:szCs w:val="20"/>
              </w:rPr>
              <w:t>The government announce</w:t>
            </w:r>
            <w:r w:rsidR="0067168B" w:rsidRPr="00EE1F36">
              <w:rPr>
                <w:rFonts w:ascii="Arial Unicode MS" w:eastAsia="Arial Unicode MS" w:hAnsi="Arial Unicode MS" w:cs="Arial Unicode MS"/>
                <w:color w:val="000000"/>
                <w:spacing w:val="-4"/>
                <w:kern w:val="0"/>
                <w:szCs w:val="20"/>
              </w:rPr>
              <w:t>d</w:t>
            </w:r>
            <w:r w:rsidRPr="00EE1F36">
              <w:rPr>
                <w:rFonts w:ascii="Arial Unicode MS" w:eastAsia="Arial Unicode MS" w:hAnsi="Arial Unicode MS" w:cs="Arial Unicode MS"/>
                <w:color w:val="000000"/>
                <w:spacing w:val="-4"/>
                <w:kern w:val="0"/>
                <w:szCs w:val="20"/>
              </w:rPr>
              <w:t xml:space="preserve"> a contract for 16 million Janssen</w:t>
            </w:r>
            <w:r w:rsidR="005E0EF6">
              <w:rPr>
                <w:rFonts w:ascii="Arial Unicode MS" w:eastAsia="Arial Unicode MS" w:hAnsi="Arial Unicode MS" w:cs="Arial Unicode MS"/>
                <w:color w:val="000000"/>
                <w:spacing w:val="-4"/>
                <w:kern w:val="0"/>
                <w:szCs w:val="20"/>
              </w:rPr>
              <w:t xml:space="preserve"> and </w:t>
            </w:r>
            <w:r w:rsidRPr="00EE1F36">
              <w:rPr>
                <w:rFonts w:ascii="Arial Unicode MS" w:eastAsia="Arial Unicode MS" w:hAnsi="Arial Unicode MS" w:cs="Arial Unicode MS"/>
                <w:color w:val="000000"/>
                <w:spacing w:val="-4"/>
                <w:kern w:val="0"/>
                <w:szCs w:val="20"/>
              </w:rPr>
              <w:t>Pfizer vaccines</w:t>
            </w:r>
          </w:p>
        </w:tc>
        <w:tc>
          <w:tcPr>
            <w:tcW w:w="1299" w:type="dxa"/>
            <w:gridSpan w:val="2"/>
            <w:tcBorders>
              <w:top w:val="single" w:sz="2" w:space="0" w:color="D9D9D9" w:themeColor="background1" w:themeShade="D9"/>
              <w:left w:val="nil"/>
              <w:bottom w:val="single" w:sz="2" w:space="0" w:color="D9D9D9" w:themeColor="background1" w:themeShade="D9"/>
              <w:right w:val="nil"/>
            </w:tcBorders>
            <w:tcMar>
              <w:top w:w="28" w:type="dxa"/>
              <w:left w:w="102" w:type="dxa"/>
              <w:bottom w:w="28" w:type="dxa"/>
              <w:right w:w="102" w:type="dxa"/>
            </w:tcMar>
            <w:hideMark/>
          </w:tcPr>
          <w:p w14:paraId="643CC1A4" w14:textId="77777777" w:rsidR="003B63C4" w:rsidRPr="00EE1F36" w:rsidRDefault="003B63C4" w:rsidP="009856E8">
            <w:pPr>
              <w:wordWrap/>
              <w:spacing w:after="0" w:line="192" w:lineRule="auto"/>
              <w:jc w:val="center"/>
              <w:textAlignment w:val="baseline"/>
              <w:rPr>
                <w:rFonts w:ascii="Arial Unicode MS" w:eastAsia="Arial Unicode MS" w:hAnsi="Arial Unicode MS" w:cs="Arial Unicode MS"/>
                <w:color w:val="000000"/>
                <w:spacing w:val="-4"/>
                <w:kern w:val="0"/>
                <w:szCs w:val="20"/>
              </w:rPr>
            </w:pPr>
            <w:r w:rsidRPr="00EE1F36">
              <w:rPr>
                <w:rFonts w:ascii="Arial Unicode MS" w:eastAsia="Arial Unicode MS" w:hAnsi="Arial Unicode MS" w:cs="Arial Unicode MS"/>
                <w:color w:val="000000"/>
                <w:spacing w:val="-4"/>
                <w:kern w:val="0"/>
                <w:szCs w:val="20"/>
              </w:rPr>
              <w:t>20. 12. 24</w:t>
            </w:r>
          </w:p>
        </w:tc>
      </w:tr>
      <w:tr w:rsidR="003B63C4" w:rsidRPr="00CA18CF" w14:paraId="26BCA21A" w14:textId="77777777" w:rsidTr="009856E8">
        <w:trPr>
          <w:trHeight w:val="227"/>
        </w:trPr>
        <w:tc>
          <w:tcPr>
            <w:tcW w:w="560" w:type="dxa"/>
            <w:tcBorders>
              <w:top w:val="single" w:sz="2" w:space="0" w:color="D9D9D9" w:themeColor="background1" w:themeShade="D9"/>
              <w:left w:val="nil"/>
              <w:bottom w:val="single" w:sz="2" w:space="0" w:color="D9D9D9" w:themeColor="background1" w:themeShade="D9"/>
              <w:right w:val="nil"/>
            </w:tcBorders>
            <w:tcMar>
              <w:top w:w="28" w:type="dxa"/>
              <w:left w:w="102" w:type="dxa"/>
              <w:bottom w:w="28" w:type="dxa"/>
              <w:right w:w="102" w:type="dxa"/>
            </w:tcMar>
            <w:hideMark/>
          </w:tcPr>
          <w:p w14:paraId="12FCFD95" w14:textId="77777777" w:rsidR="003B63C4" w:rsidRPr="009856E8" w:rsidRDefault="003B63C4" w:rsidP="009856E8">
            <w:pPr>
              <w:wordWrap/>
              <w:spacing w:after="0" w:line="192" w:lineRule="auto"/>
              <w:jc w:val="center"/>
              <w:textAlignment w:val="baseline"/>
              <w:rPr>
                <w:rFonts w:ascii="Arial Unicode MS" w:eastAsia="Arial Unicode MS" w:hAnsi="Arial Unicode MS" w:cs="Arial Unicode MS"/>
                <w:color w:val="000000"/>
                <w:spacing w:val="-4"/>
                <w:kern w:val="0"/>
                <w:szCs w:val="20"/>
              </w:rPr>
            </w:pPr>
            <w:r w:rsidRPr="009856E8">
              <w:rPr>
                <w:rFonts w:ascii="Arial Unicode MS" w:eastAsia="Arial Unicode MS" w:hAnsi="Arial Unicode MS" w:cs="Arial Unicode MS"/>
                <w:color w:val="000000"/>
                <w:spacing w:val="-4"/>
                <w:kern w:val="0"/>
                <w:szCs w:val="20"/>
              </w:rPr>
              <w:t>(8)</w:t>
            </w:r>
          </w:p>
        </w:tc>
        <w:tc>
          <w:tcPr>
            <w:tcW w:w="7425" w:type="dxa"/>
            <w:gridSpan w:val="2"/>
            <w:tcBorders>
              <w:top w:val="single" w:sz="2" w:space="0" w:color="D9D9D9" w:themeColor="background1" w:themeShade="D9"/>
              <w:left w:val="nil"/>
              <w:bottom w:val="single" w:sz="2" w:space="0" w:color="D9D9D9" w:themeColor="background1" w:themeShade="D9"/>
              <w:right w:val="nil"/>
            </w:tcBorders>
            <w:tcMar>
              <w:top w:w="57" w:type="dxa"/>
              <w:left w:w="102" w:type="dxa"/>
              <w:bottom w:w="57" w:type="dxa"/>
              <w:right w:w="102" w:type="dxa"/>
            </w:tcMar>
            <w:hideMark/>
          </w:tcPr>
          <w:p w14:paraId="0E98EAC3" w14:textId="6A23166A" w:rsidR="003B63C4" w:rsidRPr="00EE1F36" w:rsidRDefault="00553163" w:rsidP="00EE1F36">
            <w:pPr>
              <w:wordWrap/>
              <w:spacing w:after="0" w:line="192" w:lineRule="auto"/>
              <w:textAlignment w:val="baseline"/>
              <w:rPr>
                <w:rFonts w:ascii="Arial Unicode MS" w:eastAsia="Arial Unicode MS" w:hAnsi="Arial Unicode MS" w:cs="Arial Unicode MS"/>
                <w:color w:val="000000"/>
                <w:spacing w:val="-4"/>
                <w:kern w:val="0"/>
                <w:szCs w:val="20"/>
              </w:rPr>
            </w:pPr>
            <w:r w:rsidRPr="00EE1F36">
              <w:rPr>
                <w:rFonts w:ascii="Arial Unicode MS" w:eastAsia="Arial Unicode MS" w:hAnsi="Arial Unicode MS" w:cs="Arial Unicode MS"/>
                <w:color w:val="000000"/>
                <w:spacing w:val="-4"/>
                <w:kern w:val="0"/>
                <w:szCs w:val="20"/>
              </w:rPr>
              <w:t xml:space="preserve">The government started vaccination in February and February next year, </w:t>
            </w:r>
            <w:r w:rsidR="00EE1F36" w:rsidRPr="00EE1F36">
              <w:rPr>
                <w:rFonts w:ascii="Arial Unicode MS" w:eastAsia="Arial Unicode MS" w:hAnsi="Arial Unicode MS" w:cs="Arial Unicode MS"/>
                <w:color w:val="000000"/>
                <w:spacing w:val="-4"/>
                <w:kern w:val="0"/>
                <w:szCs w:val="20"/>
              </w:rPr>
              <w:br/>
            </w:r>
            <w:r w:rsidRPr="00EE1F36">
              <w:rPr>
                <w:rFonts w:ascii="Arial Unicode MS" w:eastAsia="Arial Unicode MS" w:hAnsi="Arial Unicode MS" w:cs="Arial Unicode MS"/>
                <w:color w:val="000000"/>
                <w:spacing w:val="-4"/>
                <w:kern w:val="0"/>
                <w:szCs w:val="20"/>
              </w:rPr>
              <w:t>announced targets for group immunity for the third quarter</w:t>
            </w:r>
          </w:p>
        </w:tc>
        <w:tc>
          <w:tcPr>
            <w:tcW w:w="1299" w:type="dxa"/>
            <w:gridSpan w:val="2"/>
            <w:tcBorders>
              <w:top w:val="single" w:sz="2" w:space="0" w:color="D9D9D9" w:themeColor="background1" w:themeShade="D9"/>
              <w:left w:val="nil"/>
              <w:bottom w:val="single" w:sz="2" w:space="0" w:color="D9D9D9" w:themeColor="background1" w:themeShade="D9"/>
              <w:right w:val="nil"/>
            </w:tcBorders>
            <w:tcMar>
              <w:top w:w="28" w:type="dxa"/>
              <w:left w:w="102" w:type="dxa"/>
              <w:bottom w:w="28" w:type="dxa"/>
              <w:right w:w="102" w:type="dxa"/>
            </w:tcMar>
            <w:hideMark/>
          </w:tcPr>
          <w:p w14:paraId="1B730612" w14:textId="77777777" w:rsidR="003B63C4" w:rsidRPr="00EE1F36" w:rsidRDefault="003B63C4" w:rsidP="009856E8">
            <w:pPr>
              <w:wordWrap/>
              <w:spacing w:after="0" w:line="192" w:lineRule="auto"/>
              <w:jc w:val="center"/>
              <w:textAlignment w:val="baseline"/>
              <w:rPr>
                <w:rFonts w:ascii="Arial Unicode MS" w:eastAsia="Arial Unicode MS" w:hAnsi="Arial Unicode MS" w:cs="Arial Unicode MS"/>
                <w:color w:val="000000"/>
                <w:spacing w:val="-4"/>
                <w:kern w:val="0"/>
                <w:szCs w:val="20"/>
              </w:rPr>
            </w:pPr>
            <w:r w:rsidRPr="00EE1F36">
              <w:rPr>
                <w:rFonts w:ascii="Arial Unicode MS" w:eastAsia="Arial Unicode MS" w:hAnsi="Arial Unicode MS" w:cs="Arial Unicode MS"/>
                <w:color w:val="000000"/>
                <w:spacing w:val="-4"/>
                <w:kern w:val="0"/>
                <w:szCs w:val="20"/>
              </w:rPr>
              <w:t>20. 12. 28</w:t>
            </w:r>
          </w:p>
        </w:tc>
      </w:tr>
      <w:tr w:rsidR="003B63C4" w:rsidRPr="00CA18CF" w14:paraId="6074EB55" w14:textId="77777777" w:rsidTr="009856E8">
        <w:trPr>
          <w:trHeight w:val="227"/>
        </w:trPr>
        <w:tc>
          <w:tcPr>
            <w:tcW w:w="560" w:type="dxa"/>
            <w:tcBorders>
              <w:top w:val="single" w:sz="2" w:space="0" w:color="D9D9D9" w:themeColor="background1" w:themeShade="D9"/>
              <w:left w:val="nil"/>
              <w:bottom w:val="single" w:sz="2" w:space="0" w:color="D9D9D9" w:themeColor="background1" w:themeShade="D9"/>
              <w:right w:val="nil"/>
            </w:tcBorders>
            <w:tcMar>
              <w:top w:w="28" w:type="dxa"/>
              <w:left w:w="102" w:type="dxa"/>
              <w:bottom w:w="28" w:type="dxa"/>
              <w:right w:w="102" w:type="dxa"/>
            </w:tcMar>
            <w:hideMark/>
          </w:tcPr>
          <w:p w14:paraId="2DA396D0" w14:textId="77777777" w:rsidR="003B63C4" w:rsidRPr="009856E8" w:rsidRDefault="003B63C4" w:rsidP="009856E8">
            <w:pPr>
              <w:wordWrap/>
              <w:spacing w:after="0" w:line="192" w:lineRule="auto"/>
              <w:jc w:val="center"/>
              <w:textAlignment w:val="baseline"/>
              <w:rPr>
                <w:rFonts w:ascii="Arial Unicode MS" w:eastAsia="Arial Unicode MS" w:hAnsi="Arial Unicode MS" w:cs="Arial Unicode MS"/>
                <w:color w:val="000000"/>
                <w:spacing w:val="-4"/>
                <w:kern w:val="0"/>
                <w:szCs w:val="20"/>
              </w:rPr>
            </w:pPr>
            <w:r w:rsidRPr="009856E8">
              <w:rPr>
                <w:rFonts w:ascii="Arial Unicode MS" w:eastAsia="Arial Unicode MS" w:hAnsi="Arial Unicode MS" w:cs="Arial Unicode MS"/>
                <w:color w:val="000000"/>
                <w:spacing w:val="-4"/>
                <w:kern w:val="0"/>
                <w:szCs w:val="20"/>
              </w:rPr>
              <w:t>(9)</w:t>
            </w:r>
          </w:p>
        </w:tc>
        <w:tc>
          <w:tcPr>
            <w:tcW w:w="7425" w:type="dxa"/>
            <w:gridSpan w:val="2"/>
            <w:tcBorders>
              <w:top w:val="single" w:sz="2" w:space="0" w:color="D9D9D9" w:themeColor="background1" w:themeShade="D9"/>
              <w:left w:val="nil"/>
              <w:bottom w:val="single" w:sz="2" w:space="0" w:color="D9D9D9" w:themeColor="background1" w:themeShade="D9"/>
              <w:right w:val="nil"/>
            </w:tcBorders>
            <w:tcMar>
              <w:top w:w="57" w:type="dxa"/>
              <w:left w:w="102" w:type="dxa"/>
              <w:bottom w:w="57" w:type="dxa"/>
              <w:right w:w="102" w:type="dxa"/>
            </w:tcMar>
            <w:hideMark/>
          </w:tcPr>
          <w:p w14:paraId="77DD7B75" w14:textId="5EFFE427" w:rsidR="003B63C4" w:rsidRPr="00EE1F36" w:rsidRDefault="005969A7" w:rsidP="00EE1F36">
            <w:pPr>
              <w:wordWrap/>
              <w:spacing w:after="0" w:line="192" w:lineRule="auto"/>
              <w:textAlignment w:val="baseline"/>
              <w:rPr>
                <w:rFonts w:ascii="Arial Unicode MS" w:eastAsia="Arial Unicode MS" w:hAnsi="Arial Unicode MS" w:cs="Arial Unicode MS"/>
                <w:color w:val="000000"/>
                <w:spacing w:val="-4"/>
                <w:kern w:val="0"/>
                <w:szCs w:val="20"/>
              </w:rPr>
            </w:pPr>
            <w:r w:rsidRPr="00EE1F36">
              <w:rPr>
                <w:rFonts w:ascii="Arial Unicode MS" w:eastAsia="Arial Unicode MS" w:hAnsi="Arial Unicode MS" w:cs="Arial Unicode MS"/>
                <w:color w:val="000000"/>
                <w:spacing w:val="-4"/>
                <w:kern w:val="0"/>
                <w:szCs w:val="20"/>
              </w:rPr>
              <w:t>The government announce</w:t>
            </w:r>
            <w:r w:rsidR="00E3377B" w:rsidRPr="00EE1F36">
              <w:rPr>
                <w:rFonts w:ascii="Arial Unicode MS" w:eastAsia="Arial Unicode MS" w:hAnsi="Arial Unicode MS" w:cs="Arial Unicode MS"/>
                <w:color w:val="000000"/>
                <w:spacing w:val="-4"/>
                <w:kern w:val="0"/>
                <w:szCs w:val="20"/>
              </w:rPr>
              <w:t>d</w:t>
            </w:r>
            <w:r w:rsidRPr="00EE1F36">
              <w:rPr>
                <w:rFonts w:ascii="Arial Unicode MS" w:eastAsia="Arial Unicode MS" w:hAnsi="Arial Unicode MS" w:cs="Arial Unicode MS"/>
                <w:color w:val="000000"/>
                <w:spacing w:val="-4"/>
                <w:kern w:val="0"/>
                <w:szCs w:val="20"/>
              </w:rPr>
              <w:t xml:space="preserve"> a contract for 20 million people with Modena vaccine</w:t>
            </w:r>
          </w:p>
        </w:tc>
        <w:tc>
          <w:tcPr>
            <w:tcW w:w="1299" w:type="dxa"/>
            <w:gridSpan w:val="2"/>
            <w:tcBorders>
              <w:top w:val="single" w:sz="2" w:space="0" w:color="D9D9D9" w:themeColor="background1" w:themeShade="D9"/>
              <w:left w:val="nil"/>
              <w:bottom w:val="single" w:sz="2" w:space="0" w:color="D9D9D9" w:themeColor="background1" w:themeShade="D9"/>
              <w:right w:val="nil"/>
            </w:tcBorders>
            <w:tcMar>
              <w:top w:w="28" w:type="dxa"/>
              <w:left w:w="102" w:type="dxa"/>
              <w:bottom w:w="28" w:type="dxa"/>
              <w:right w:w="102" w:type="dxa"/>
            </w:tcMar>
            <w:hideMark/>
          </w:tcPr>
          <w:p w14:paraId="06D625CD" w14:textId="77777777" w:rsidR="003B63C4" w:rsidRPr="00EE1F36" w:rsidRDefault="003B63C4" w:rsidP="009856E8">
            <w:pPr>
              <w:wordWrap/>
              <w:spacing w:after="0" w:line="192" w:lineRule="auto"/>
              <w:jc w:val="center"/>
              <w:textAlignment w:val="baseline"/>
              <w:rPr>
                <w:rFonts w:ascii="Arial Unicode MS" w:eastAsia="Arial Unicode MS" w:hAnsi="Arial Unicode MS" w:cs="Arial Unicode MS"/>
                <w:color w:val="000000"/>
                <w:spacing w:val="-4"/>
                <w:kern w:val="0"/>
                <w:szCs w:val="20"/>
              </w:rPr>
            </w:pPr>
            <w:r w:rsidRPr="00EE1F36">
              <w:rPr>
                <w:rFonts w:ascii="Arial Unicode MS" w:eastAsia="Arial Unicode MS" w:hAnsi="Arial Unicode MS" w:cs="Arial Unicode MS"/>
                <w:color w:val="000000"/>
                <w:spacing w:val="-4"/>
                <w:kern w:val="0"/>
                <w:szCs w:val="20"/>
              </w:rPr>
              <w:t>20. 12. 31</w:t>
            </w:r>
          </w:p>
        </w:tc>
      </w:tr>
      <w:tr w:rsidR="003B63C4" w:rsidRPr="00CA18CF" w14:paraId="3D24086F" w14:textId="77777777" w:rsidTr="009856E8">
        <w:trPr>
          <w:trHeight w:val="227"/>
        </w:trPr>
        <w:tc>
          <w:tcPr>
            <w:tcW w:w="560" w:type="dxa"/>
            <w:tcBorders>
              <w:top w:val="single" w:sz="2" w:space="0" w:color="D9D9D9" w:themeColor="background1" w:themeShade="D9"/>
              <w:left w:val="nil"/>
              <w:bottom w:val="single" w:sz="2" w:space="0" w:color="D9D9D9" w:themeColor="background1" w:themeShade="D9"/>
              <w:right w:val="nil"/>
            </w:tcBorders>
            <w:tcMar>
              <w:top w:w="28" w:type="dxa"/>
              <w:left w:w="102" w:type="dxa"/>
              <w:bottom w:w="28" w:type="dxa"/>
              <w:right w:w="102" w:type="dxa"/>
            </w:tcMar>
            <w:hideMark/>
          </w:tcPr>
          <w:p w14:paraId="00750F1F" w14:textId="77777777" w:rsidR="003B63C4" w:rsidRPr="009856E8" w:rsidRDefault="003B63C4" w:rsidP="009856E8">
            <w:pPr>
              <w:wordWrap/>
              <w:spacing w:after="0" w:line="192" w:lineRule="auto"/>
              <w:jc w:val="center"/>
              <w:textAlignment w:val="baseline"/>
              <w:rPr>
                <w:rFonts w:ascii="Arial Unicode MS" w:eastAsia="Arial Unicode MS" w:hAnsi="Arial Unicode MS" w:cs="Arial Unicode MS"/>
                <w:color w:val="000000"/>
                <w:spacing w:val="-4"/>
                <w:kern w:val="0"/>
                <w:szCs w:val="20"/>
              </w:rPr>
            </w:pPr>
            <w:r w:rsidRPr="009856E8">
              <w:rPr>
                <w:rFonts w:ascii="Arial Unicode MS" w:eastAsia="Arial Unicode MS" w:hAnsi="Arial Unicode MS" w:cs="Arial Unicode MS"/>
                <w:color w:val="000000"/>
                <w:spacing w:val="-4"/>
                <w:kern w:val="0"/>
                <w:szCs w:val="20"/>
              </w:rPr>
              <w:lastRenderedPageBreak/>
              <w:t>(10)</w:t>
            </w:r>
          </w:p>
        </w:tc>
        <w:tc>
          <w:tcPr>
            <w:tcW w:w="7425" w:type="dxa"/>
            <w:gridSpan w:val="2"/>
            <w:tcBorders>
              <w:top w:val="single" w:sz="2" w:space="0" w:color="D9D9D9" w:themeColor="background1" w:themeShade="D9"/>
              <w:left w:val="nil"/>
              <w:bottom w:val="single" w:sz="2" w:space="0" w:color="D9D9D9" w:themeColor="background1" w:themeShade="D9"/>
              <w:right w:val="nil"/>
            </w:tcBorders>
            <w:tcMar>
              <w:top w:w="57" w:type="dxa"/>
              <w:left w:w="102" w:type="dxa"/>
              <w:bottom w:w="57" w:type="dxa"/>
              <w:right w:w="102" w:type="dxa"/>
            </w:tcMar>
            <w:hideMark/>
          </w:tcPr>
          <w:p w14:paraId="25D1D9AD" w14:textId="09108550" w:rsidR="003B63C4" w:rsidRPr="00EE1F36" w:rsidRDefault="00E3377B" w:rsidP="00EE1F36">
            <w:pPr>
              <w:wordWrap/>
              <w:spacing w:after="0" w:line="192" w:lineRule="auto"/>
              <w:textAlignment w:val="baseline"/>
              <w:rPr>
                <w:rFonts w:ascii="Arial Unicode MS" w:eastAsia="Arial Unicode MS" w:hAnsi="Arial Unicode MS" w:cs="Arial Unicode MS"/>
                <w:color w:val="000000"/>
                <w:spacing w:val="-4"/>
                <w:kern w:val="0"/>
                <w:szCs w:val="20"/>
              </w:rPr>
            </w:pPr>
            <w:r w:rsidRPr="00EE1F36">
              <w:rPr>
                <w:rFonts w:ascii="Arial Unicode MS" w:eastAsia="Arial Unicode MS" w:hAnsi="Arial Unicode MS" w:cs="Arial Unicode MS"/>
                <w:color w:val="000000"/>
                <w:spacing w:val="-4"/>
                <w:kern w:val="0"/>
                <w:szCs w:val="20"/>
              </w:rPr>
              <w:t>The g</w:t>
            </w:r>
            <w:r w:rsidR="005969A7" w:rsidRPr="00EE1F36">
              <w:rPr>
                <w:rFonts w:ascii="Arial Unicode MS" w:eastAsia="Arial Unicode MS" w:hAnsi="Arial Unicode MS" w:cs="Arial Unicode MS"/>
                <w:color w:val="000000"/>
                <w:spacing w:val="-4"/>
                <w:kern w:val="0"/>
                <w:szCs w:val="20"/>
              </w:rPr>
              <w:t>overnment announce</w:t>
            </w:r>
            <w:r w:rsidRPr="00EE1F36">
              <w:rPr>
                <w:rFonts w:ascii="Arial Unicode MS" w:eastAsia="Arial Unicode MS" w:hAnsi="Arial Unicode MS" w:cs="Arial Unicode MS"/>
                <w:color w:val="000000"/>
                <w:spacing w:val="-4"/>
                <w:kern w:val="0"/>
                <w:szCs w:val="20"/>
              </w:rPr>
              <w:t>d</w:t>
            </w:r>
            <w:r w:rsidR="005969A7" w:rsidRPr="00EE1F36">
              <w:rPr>
                <w:rFonts w:ascii="Arial Unicode MS" w:eastAsia="Arial Unicode MS" w:hAnsi="Arial Unicode MS" w:cs="Arial Unicode MS"/>
                <w:color w:val="000000"/>
                <w:spacing w:val="-4"/>
                <w:kern w:val="0"/>
                <w:szCs w:val="20"/>
              </w:rPr>
              <w:t xml:space="preserve"> strict response to fake news related to vaccination</w:t>
            </w:r>
          </w:p>
        </w:tc>
        <w:tc>
          <w:tcPr>
            <w:tcW w:w="1299" w:type="dxa"/>
            <w:gridSpan w:val="2"/>
            <w:tcBorders>
              <w:top w:val="single" w:sz="2" w:space="0" w:color="D9D9D9" w:themeColor="background1" w:themeShade="D9"/>
              <w:left w:val="nil"/>
              <w:bottom w:val="single" w:sz="2" w:space="0" w:color="D9D9D9" w:themeColor="background1" w:themeShade="D9"/>
              <w:right w:val="nil"/>
            </w:tcBorders>
            <w:tcMar>
              <w:top w:w="28" w:type="dxa"/>
              <w:left w:w="102" w:type="dxa"/>
              <w:bottom w:w="28" w:type="dxa"/>
              <w:right w:w="102" w:type="dxa"/>
            </w:tcMar>
            <w:hideMark/>
          </w:tcPr>
          <w:p w14:paraId="7E988B46" w14:textId="77777777" w:rsidR="003B63C4" w:rsidRPr="00EE1F36" w:rsidRDefault="003B63C4" w:rsidP="009856E8">
            <w:pPr>
              <w:wordWrap/>
              <w:spacing w:after="0" w:line="192" w:lineRule="auto"/>
              <w:jc w:val="center"/>
              <w:textAlignment w:val="baseline"/>
              <w:rPr>
                <w:rFonts w:ascii="Arial Unicode MS" w:eastAsia="Arial Unicode MS" w:hAnsi="Arial Unicode MS" w:cs="Arial Unicode MS"/>
                <w:color w:val="000000"/>
                <w:spacing w:val="-4"/>
                <w:kern w:val="0"/>
                <w:szCs w:val="20"/>
              </w:rPr>
            </w:pPr>
            <w:r w:rsidRPr="00EE1F36">
              <w:rPr>
                <w:rFonts w:ascii="Arial Unicode MS" w:eastAsia="Arial Unicode MS" w:hAnsi="Arial Unicode MS" w:cs="Arial Unicode MS"/>
                <w:color w:val="000000"/>
                <w:spacing w:val="-4"/>
                <w:kern w:val="0"/>
                <w:szCs w:val="20"/>
              </w:rPr>
              <w:t>21. 01. 24</w:t>
            </w:r>
          </w:p>
        </w:tc>
      </w:tr>
      <w:tr w:rsidR="003B63C4" w:rsidRPr="00CA18CF" w14:paraId="7381B5E0" w14:textId="77777777" w:rsidTr="009856E8">
        <w:trPr>
          <w:trHeight w:val="227"/>
        </w:trPr>
        <w:tc>
          <w:tcPr>
            <w:tcW w:w="560" w:type="dxa"/>
            <w:tcBorders>
              <w:top w:val="single" w:sz="2" w:space="0" w:color="D9D9D9" w:themeColor="background1" w:themeShade="D9"/>
              <w:left w:val="nil"/>
              <w:bottom w:val="single" w:sz="2" w:space="0" w:color="D9D9D9" w:themeColor="background1" w:themeShade="D9"/>
              <w:right w:val="nil"/>
            </w:tcBorders>
            <w:tcMar>
              <w:top w:w="28" w:type="dxa"/>
              <w:left w:w="102" w:type="dxa"/>
              <w:bottom w:w="28" w:type="dxa"/>
              <w:right w:w="102" w:type="dxa"/>
            </w:tcMar>
            <w:hideMark/>
          </w:tcPr>
          <w:p w14:paraId="2A646045" w14:textId="77777777" w:rsidR="003B63C4" w:rsidRPr="009856E8" w:rsidRDefault="003B63C4" w:rsidP="009856E8">
            <w:pPr>
              <w:wordWrap/>
              <w:spacing w:after="0" w:line="192" w:lineRule="auto"/>
              <w:jc w:val="center"/>
              <w:textAlignment w:val="baseline"/>
              <w:rPr>
                <w:rFonts w:ascii="Arial Unicode MS" w:eastAsia="Arial Unicode MS" w:hAnsi="Arial Unicode MS" w:cs="Arial Unicode MS"/>
                <w:color w:val="000000"/>
                <w:spacing w:val="-4"/>
                <w:kern w:val="0"/>
                <w:szCs w:val="20"/>
              </w:rPr>
            </w:pPr>
            <w:r w:rsidRPr="009856E8">
              <w:rPr>
                <w:rFonts w:ascii="Arial Unicode MS" w:eastAsia="Arial Unicode MS" w:hAnsi="Arial Unicode MS" w:cs="Arial Unicode MS"/>
                <w:color w:val="000000"/>
                <w:spacing w:val="-4"/>
                <w:kern w:val="0"/>
                <w:szCs w:val="20"/>
              </w:rPr>
              <w:t>-</w:t>
            </w:r>
          </w:p>
        </w:tc>
        <w:tc>
          <w:tcPr>
            <w:tcW w:w="7425" w:type="dxa"/>
            <w:gridSpan w:val="2"/>
            <w:tcBorders>
              <w:top w:val="single" w:sz="2" w:space="0" w:color="D9D9D9" w:themeColor="background1" w:themeShade="D9"/>
              <w:left w:val="nil"/>
              <w:bottom w:val="single" w:sz="2" w:space="0" w:color="D9D9D9" w:themeColor="background1" w:themeShade="D9"/>
              <w:right w:val="nil"/>
            </w:tcBorders>
            <w:tcMar>
              <w:top w:w="57" w:type="dxa"/>
              <w:left w:w="102" w:type="dxa"/>
              <w:bottom w:w="57" w:type="dxa"/>
              <w:right w:w="102" w:type="dxa"/>
            </w:tcMar>
            <w:hideMark/>
          </w:tcPr>
          <w:p w14:paraId="67CDF7A7" w14:textId="62DE523C" w:rsidR="003B63C4" w:rsidRPr="00EE1F36" w:rsidRDefault="00E3377B" w:rsidP="00EE1F36">
            <w:pPr>
              <w:wordWrap/>
              <w:spacing w:after="0" w:line="192" w:lineRule="auto"/>
              <w:textAlignment w:val="baseline"/>
              <w:rPr>
                <w:rFonts w:ascii="Arial Unicode MS" w:eastAsia="Arial Unicode MS" w:hAnsi="Arial Unicode MS" w:cs="Arial Unicode MS"/>
                <w:color w:val="000000"/>
                <w:spacing w:val="-4"/>
                <w:kern w:val="0"/>
                <w:szCs w:val="20"/>
              </w:rPr>
            </w:pPr>
            <w:r w:rsidRPr="00EE1F36">
              <w:rPr>
                <w:rFonts w:ascii="Arial Unicode MS" w:eastAsia="Arial Unicode MS" w:hAnsi="Arial Unicode MS" w:cs="Arial Unicode MS"/>
                <w:color w:val="000000"/>
                <w:spacing w:val="-4"/>
                <w:kern w:val="0"/>
                <w:szCs w:val="20"/>
              </w:rPr>
              <w:t>The g</w:t>
            </w:r>
            <w:r w:rsidR="005F58E3" w:rsidRPr="00EE1F36">
              <w:rPr>
                <w:rFonts w:ascii="Arial Unicode MS" w:eastAsia="Arial Unicode MS" w:hAnsi="Arial Unicode MS" w:cs="Arial Unicode MS"/>
                <w:color w:val="000000"/>
                <w:spacing w:val="-4"/>
                <w:kern w:val="0"/>
                <w:szCs w:val="20"/>
              </w:rPr>
              <w:t>overnment announce</w:t>
            </w:r>
            <w:r w:rsidRPr="00EE1F36">
              <w:rPr>
                <w:rFonts w:ascii="Arial Unicode MS" w:eastAsia="Arial Unicode MS" w:hAnsi="Arial Unicode MS" w:cs="Arial Unicode MS"/>
                <w:color w:val="000000"/>
                <w:spacing w:val="-4"/>
                <w:kern w:val="0"/>
                <w:szCs w:val="20"/>
              </w:rPr>
              <w:t>d</w:t>
            </w:r>
            <w:r w:rsidR="005F58E3" w:rsidRPr="00EE1F36">
              <w:rPr>
                <w:rFonts w:ascii="Arial Unicode MS" w:eastAsia="Arial Unicode MS" w:hAnsi="Arial Unicode MS" w:cs="Arial Unicode MS"/>
                <w:color w:val="000000"/>
                <w:spacing w:val="-4"/>
                <w:kern w:val="0"/>
                <w:szCs w:val="20"/>
              </w:rPr>
              <w:t xml:space="preserve"> specific vaccination plan (time, method, etc.)</w:t>
            </w:r>
          </w:p>
        </w:tc>
        <w:tc>
          <w:tcPr>
            <w:tcW w:w="1299" w:type="dxa"/>
            <w:gridSpan w:val="2"/>
            <w:tcBorders>
              <w:top w:val="single" w:sz="2" w:space="0" w:color="D9D9D9" w:themeColor="background1" w:themeShade="D9"/>
              <w:left w:val="nil"/>
              <w:bottom w:val="single" w:sz="2" w:space="0" w:color="D9D9D9" w:themeColor="background1" w:themeShade="D9"/>
              <w:right w:val="nil"/>
            </w:tcBorders>
            <w:tcMar>
              <w:top w:w="28" w:type="dxa"/>
              <w:left w:w="102" w:type="dxa"/>
              <w:bottom w:w="28" w:type="dxa"/>
              <w:right w:w="102" w:type="dxa"/>
            </w:tcMar>
            <w:hideMark/>
          </w:tcPr>
          <w:p w14:paraId="63A2B189" w14:textId="77777777" w:rsidR="003B63C4" w:rsidRPr="00EE1F36" w:rsidRDefault="003B63C4" w:rsidP="009856E8">
            <w:pPr>
              <w:wordWrap/>
              <w:spacing w:after="0" w:line="192" w:lineRule="auto"/>
              <w:jc w:val="center"/>
              <w:textAlignment w:val="baseline"/>
              <w:rPr>
                <w:rFonts w:ascii="Arial Unicode MS" w:eastAsia="Arial Unicode MS" w:hAnsi="Arial Unicode MS" w:cs="Arial Unicode MS"/>
                <w:color w:val="000000"/>
                <w:spacing w:val="-4"/>
                <w:kern w:val="0"/>
                <w:szCs w:val="20"/>
              </w:rPr>
            </w:pPr>
            <w:r w:rsidRPr="00EE1F36">
              <w:rPr>
                <w:rFonts w:ascii="Arial Unicode MS" w:eastAsia="Arial Unicode MS" w:hAnsi="Arial Unicode MS" w:cs="Arial Unicode MS"/>
                <w:color w:val="000000"/>
                <w:spacing w:val="-4"/>
                <w:kern w:val="0"/>
                <w:szCs w:val="20"/>
              </w:rPr>
              <w:t>21. 01. 28</w:t>
            </w:r>
          </w:p>
        </w:tc>
      </w:tr>
      <w:tr w:rsidR="003B63C4" w:rsidRPr="00CA18CF" w14:paraId="4D2CA4BD" w14:textId="77777777" w:rsidTr="009856E8">
        <w:trPr>
          <w:trHeight w:val="227"/>
        </w:trPr>
        <w:tc>
          <w:tcPr>
            <w:tcW w:w="560" w:type="dxa"/>
            <w:tcBorders>
              <w:top w:val="single" w:sz="2" w:space="0" w:color="D9D9D9" w:themeColor="background1" w:themeShade="D9"/>
              <w:left w:val="nil"/>
              <w:bottom w:val="single" w:sz="2" w:space="0" w:color="D9D9D9" w:themeColor="background1" w:themeShade="D9"/>
              <w:right w:val="nil"/>
            </w:tcBorders>
            <w:tcMar>
              <w:top w:w="28" w:type="dxa"/>
              <w:left w:w="102" w:type="dxa"/>
              <w:bottom w:w="28" w:type="dxa"/>
              <w:right w:w="102" w:type="dxa"/>
            </w:tcMar>
            <w:hideMark/>
          </w:tcPr>
          <w:p w14:paraId="522B3BCC" w14:textId="77777777" w:rsidR="003B63C4" w:rsidRPr="009856E8" w:rsidRDefault="003B63C4" w:rsidP="009856E8">
            <w:pPr>
              <w:wordWrap/>
              <w:spacing w:after="0" w:line="192" w:lineRule="auto"/>
              <w:jc w:val="center"/>
              <w:textAlignment w:val="baseline"/>
              <w:rPr>
                <w:rFonts w:ascii="Arial Unicode MS" w:eastAsia="Arial Unicode MS" w:hAnsi="Arial Unicode MS" w:cs="Arial Unicode MS"/>
                <w:color w:val="000000"/>
                <w:spacing w:val="-4"/>
                <w:kern w:val="0"/>
                <w:szCs w:val="20"/>
              </w:rPr>
            </w:pPr>
            <w:r w:rsidRPr="009856E8">
              <w:rPr>
                <w:rFonts w:ascii="Arial Unicode MS" w:eastAsia="Arial Unicode MS" w:hAnsi="Arial Unicode MS" w:cs="Arial Unicode MS"/>
                <w:color w:val="000000"/>
                <w:spacing w:val="-4"/>
                <w:kern w:val="0"/>
                <w:szCs w:val="20"/>
              </w:rPr>
              <w:t>(11)</w:t>
            </w:r>
          </w:p>
        </w:tc>
        <w:tc>
          <w:tcPr>
            <w:tcW w:w="7425" w:type="dxa"/>
            <w:gridSpan w:val="2"/>
            <w:tcBorders>
              <w:top w:val="single" w:sz="2" w:space="0" w:color="D9D9D9" w:themeColor="background1" w:themeShade="D9"/>
              <w:left w:val="nil"/>
              <w:bottom w:val="single" w:sz="2" w:space="0" w:color="D9D9D9" w:themeColor="background1" w:themeShade="D9"/>
              <w:right w:val="nil"/>
            </w:tcBorders>
            <w:tcMar>
              <w:top w:w="57" w:type="dxa"/>
              <w:left w:w="102" w:type="dxa"/>
              <w:bottom w:w="57" w:type="dxa"/>
              <w:right w:w="102" w:type="dxa"/>
            </w:tcMar>
            <w:hideMark/>
          </w:tcPr>
          <w:p w14:paraId="5FA1F0D3" w14:textId="2B797EE4" w:rsidR="003B63C4" w:rsidRPr="00EE1F36" w:rsidRDefault="005F58E3" w:rsidP="00EE1F36">
            <w:pPr>
              <w:wordWrap/>
              <w:spacing w:after="0" w:line="192" w:lineRule="auto"/>
              <w:textAlignment w:val="baseline"/>
              <w:rPr>
                <w:rFonts w:ascii="Arial Unicode MS" w:eastAsia="Arial Unicode MS" w:hAnsi="Arial Unicode MS" w:cs="Arial Unicode MS"/>
                <w:color w:val="000000"/>
                <w:spacing w:val="-4"/>
                <w:kern w:val="0"/>
                <w:szCs w:val="20"/>
              </w:rPr>
            </w:pPr>
            <w:r w:rsidRPr="00EE1F36">
              <w:rPr>
                <w:rFonts w:ascii="Arial Unicode MS" w:eastAsia="Arial Unicode MS" w:hAnsi="Arial Unicode MS" w:cs="Arial Unicode MS"/>
                <w:color w:val="000000"/>
                <w:spacing w:val="-4"/>
                <w:kern w:val="0"/>
                <w:szCs w:val="20"/>
              </w:rPr>
              <w:t>Interim presentation of Janssen clinical results (85% prevention rate)</w:t>
            </w:r>
          </w:p>
        </w:tc>
        <w:tc>
          <w:tcPr>
            <w:tcW w:w="1299" w:type="dxa"/>
            <w:gridSpan w:val="2"/>
            <w:tcBorders>
              <w:top w:val="single" w:sz="2" w:space="0" w:color="D9D9D9" w:themeColor="background1" w:themeShade="D9"/>
              <w:left w:val="nil"/>
              <w:bottom w:val="single" w:sz="2" w:space="0" w:color="D9D9D9" w:themeColor="background1" w:themeShade="D9"/>
              <w:right w:val="nil"/>
            </w:tcBorders>
            <w:tcMar>
              <w:top w:w="28" w:type="dxa"/>
              <w:left w:w="102" w:type="dxa"/>
              <w:bottom w:w="28" w:type="dxa"/>
              <w:right w:w="102" w:type="dxa"/>
            </w:tcMar>
            <w:hideMark/>
          </w:tcPr>
          <w:p w14:paraId="62A0C82F" w14:textId="77777777" w:rsidR="003B63C4" w:rsidRPr="00EE1F36" w:rsidRDefault="003B63C4" w:rsidP="009856E8">
            <w:pPr>
              <w:wordWrap/>
              <w:spacing w:after="0" w:line="192" w:lineRule="auto"/>
              <w:jc w:val="center"/>
              <w:textAlignment w:val="baseline"/>
              <w:rPr>
                <w:rFonts w:ascii="Arial Unicode MS" w:eastAsia="Arial Unicode MS" w:hAnsi="Arial Unicode MS" w:cs="Arial Unicode MS"/>
                <w:color w:val="000000"/>
                <w:spacing w:val="-4"/>
                <w:kern w:val="0"/>
                <w:szCs w:val="20"/>
              </w:rPr>
            </w:pPr>
            <w:r w:rsidRPr="00EE1F36">
              <w:rPr>
                <w:rFonts w:ascii="Arial Unicode MS" w:eastAsia="Arial Unicode MS" w:hAnsi="Arial Unicode MS" w:cs="Arial Unicode MS"/>
                <w:color w:val="000000"/>
                <w:spacing w:val="-4"/>
                <w:kern w:val="0"/>
                <w:szCs w:val="20"/>
              </w:rPr>
              <w:t>21. 01. 29</w:t>
            </w:r>
          </w:p>
        </w:tc>
      </w:tr>
      <w:tr w:rsidR="003B63C4" w:rsidRPr="00CA18CF" w14:paraId="4C710714" w14:textId="77777777" w:rsidTr="009856E8">
        <w:trPr>
          <w:trHeight w:val="227"/>
        </w:trPr>
        <w:tc>
          <w:tcPr>
            <w:tcW w:w="560" w:type="dxa"/>
            <w:tcBorders>
              <w:top w:val="single" w:sz="2" w:space="0" w:color="D9D9D9" w:themeColor="background1" w:themeShade="D9"/>
              <w:left w:val="nil"/>
              <w:bottom w:val="single" w:sz="2" w:space="0" w:color="000000"/>
              <w:right w:val="nil"/>
            </w:tcBorders>
            <w:tcMar>
              <w:top w:w="28" w:type="dxa"/>
              <w:left w:w="102" w:type="dxa"/>
              <w:bottom w:w="28" w:type="dxa"/>
              <w:right w:w="102" w:type="dxa"/>
            </w:tcMar>
            <w:hideMark/>
          </w:tcPr>
          <w:p w14:paraId="44B8D58E" w14:textId="77777777" w:rsidR="003B63C4" w:rsidRPr="009856E8" w:rsidRDefault="003B63C4" w:rsidP="009856E8">
            <w:pPr>
              <w:wordWrap/>
              <w:spacing w:after="0" w:line="192" w:lineRule="auto"/>
              <w:jc w:val="center"/>
              <w:textAlignment w:val="baseline"/>
              <w:rPr>
                <w:rFonts w:ascii="Arial Unicode MS" w:eastAsia="Arial Unicode MS" w:hAnsi="Arial Unicode MS" w:cs="Arial Unicode MS"/>
                <w:color w:val="000000"/>
                <w:spacing w:val="-4"/>
                <w:kern w:val="0"/>
                <w:szCs w:val="20"/>
              </w:rPr>
            </w:pPr>
            <w:r w:rsidRPr="009856E8">
              <w:rPr>
                <w:rFonts w:ascii="Arial Unicode MS" w:eastAsia="Arial Unicode MS" w:hAnsi="Arial Unicode MS" w:cs="Arial Unicode MS"/>
                <w:color w:val="000000"/>
                <w:spacing w:val="-4"/>
                <w:kern w:val="0"/>
                <w:szCs w:val="20"/>
              </w:rPr>
              <w:t>(12)</w:t>
            </w:r>
          </w:p>
        </w:tc>
        <w:tc>
          <w:tcPr>
            <w:tcW w:w="7425" w:type="dxa"/>
            <w:gridSpan w:val="2"/>
            <w:tcBorders>
              <w:top w:val="single" w:sz="2" w:space="0" w:color="D9D9D9" w:themeColor="background1" w:themeShade="D9"/>
              <w:left w:val="nil"/>
              <w:bottom w:val="single" w:sz="2" w:space="0" w:color="000000"/>
              <w:right w:val="nil"/>
            </w:tcBorders>
            <w:tcMar>
              <w:top w:w="57" w:type="dxa"/>
              <w:left w:w="102" w:type="dxa"/>
              <w:bottom w:w="57" w:type="dxa"/>
              <w:right w:w="102" w:type="dxa"/>
            </w:tcMar>
            <w:hideMark/>
          </w:tcPr>
          <w:p w14:paraId="01E57BD6" w14:textId="02704C56" w:rsidR="003B63C4" w:rsidRPr="00EE1F36" w:rsidRDefault="005F58E3" w:rsidP="00EE1F36">
            <w:pPr>
              <w:wordWrap/>
              <w:spacing w:after="0" w:line="192" w:lineRule="auto"/>
              <w:textAlignment w:val="baseline"/>
              <w:rPr>
                <w:rFonts w:ascii="Arial Unicode MS" w:eastAsia="Arial Unicode MS" w:hAnsi="Arial Unicode MS" w:cs="Arial Unicode MS"/>
                <w:color w:val="000000"/>
                <w:spacing w:val="-4"/>
                <w:kern w:val="0"/>
                <w:szCs w:val="20"/>
              </w:rPr>
            </w:pPr>
            <w:r w:rsidRPr="00EE1F36">
              <w:rPr>
                <w:rFonts w:ascii="Arial Unicode MS" w:eastAsia="Arial Unicode MS" w:hAnsi="Arial Unicode MS" w:cs="Arial Unicode MS"/>
                <w:color w:val="000000"/>
                <w:spacing w:val="-4"/>
                <w:kern w:val="0"/>
                <w:szCs w:val="20"/>
              </w:rPr>
              <w:t>Started domestic vaccination</w:t>
            </w:r>
          </w:p>
        </w:tc>
        <w:tc>
          <w:tcPr>
            <w:tcW w:w="1299" w:type="dxa"/>
            <w:gridSpan w:val="2"/>
            <w:tcBorders>
              <w:top w:val="single" w:sz="2" w:space="0" w:color="D9D9D9" w:themeColor="background1" w:themeShade="D9"/>
              <w:left w:val="nil"/>
              <w:bottom w:val="single" w:sz="2" w:space="0" w:color="000000"/>
              <w:right w:val="nil"/>
            </w:tcBorders>
            <w:tcMar>
              <w:top w:w="28" w:type="dxa"/>
              <w:left w:w="102" w:type="dxa"/>
              <w:bottom w:w="28" w:type="dxa"/>
              <w:right w:w="102" w:type="dxa"/>
            </w:tcMar>
            <w:hideMark/>
          </w:tcPr>
          <w:p w14:paraId="5BCC6CA6" w14:textId="77777777" w:rsidR="003B63C4" w:rsidRPr="00EE1F36" w:rsidRDefault="003B63C4" w:rsidP="009856E8">
            <w:pPr>
              <w:wordWrap/>
              <w:spacing w:after="0" w:line="192" w:lineRule="auto"/>
              <w:jc w:val="center"/>
              <w:textAlignment w:val="baseline"/>
              <w:rPr>
                <w:rFonts w:ascii="Arial Unicode MS" w:eastAsia="Arial Unicode MS" w:hAnsi="Arial Unicode MS" w:cs="Arial Unicode MS"/>
                <w:color w:val="000000"/>
                <w:spacing w:val="-4"/>
                <w:kern w:val="0"/>
                <w:szCs w:val="20"/>
              </w:rPr>
            </w:pPr>
            <w:r w:rsidRPr="00EE1F36">
              <w:rPr>
                <w:rFonts w:ascii="Arial Unicode MS" w:eastAsia="Arial Unicode MS" w:hAnsi="Arial Unicode MS" w:cs="Arial Unicode MS"/>
                <w:color w:val="000000"/>
                <w:spacing w:val="-4"/>
                <w:kern w:val="0"/>
                <w:szCs w:val="20"/>
              </w:rPr>
              <w:t>21. 02. 26</w:t>
            </w:r>
          </w:p>
        </w:tc>
      </w:tr>
    </w:tbl>
    <w:p w14:paraId="0470626B" w14:textId="77777777" w:rsidR="003B63C4" w:rsidRPr="00CA18CF" w:rsidRDefault="003B63C4" w:rsidP="00FD6E22">
      <w:pPr>
        <w:pStyle w:val="a3"/>
        <w:wordWrap/>
        <w:spacing w:line="240" w:lineRule="auto"/>
        <w:rPr>
          <w:rFonts w:ascii="Arial Unicode MS" w:eastAsia="Arial Unicode MS" w:hAnsi="Arial Unicode MS" w:cs="Arial Unicode MS"/>
          <w:bCs/>
          <w:spacing w:val="-10"/>
          <w:sz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32"/>
      </w:tblGrid>
      <w:tr w:rsidR="00FD6E22" w:rsidRPr="00CA18CF" w14:paraId="6CC04F5A" w14:textId="77777777" w:rsidTr="00706947">
        <w:trPr>
          <w:trHeight w:val="673"/>
        </w:trPr>
        <w:tc>
          <w:tcPr>
            <w:tcW w:w="9632"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4055CA7" w14:textId="7F90DCA9" w:rsidR="00FD6E22" w:rsidRPr="00CA18CF" w:rsidRDefault="00EE052D" w:rsidP="00FD6E22">
            <w:pPr>
              <w:pStyle w:val="a3"/>
              <w:spacing w:line="240" w:lineRule="auto"/>
              <w:jc w:val="center"/>
              <w:rPr>
                <w:rFonts w:ascii="Arial Unicode MS" w:eastAsia="Arial Unicode MS" w:hAnsi="Arial Unicode MS" w:cs="Arial Unicode MS"/>
                <w:bCs/>
                <w:spacing w:val="-10"/>
                <w:sz w:val="22"/>
              </w:rPr>
            </w:pPr>
            <w:hyperlink r:id="rId10" w:history="1">
              <w:r w:rsidR="005F58E3" w:rsidRPr="00CA18CF">
                <w:rPr>
                  <w:rStyle w:val="af5"/>
                  <w:rFonts w:ascii="Arial Unicode MS" w:eastAsia="Arial Unicode MS" w:hAnsi="Arial Unicode MS" w:cs="Arial Unicode MS"/>
                  <w:bCs/>
                  <w:spacing w:val="-10"/>
                  <w:sz w:val="22"/>
                </w:rPr>
                <w:t xml:space="preserve"> </w:t>
              </w:r>
              <w:r w:rsidR="00E3377B" w:rsidRPr="00CA18CF">
                <w:rPr>
                  <w:rStyle w:val="af5"/>
                  <w:rFonts w:ascii="Arial Unicode MS" w:eastAsia="Arial Unicode MS" w:hAnsi="Arial Unicode MS" w:cs="Arial Unicode MS"/>
                  <w:bCs/>
                  <w:spacing w:val="-10"/>
                  <w:sz w:val="22"/>
                </w:rPr>
                <w:t xml:space="preserve">Want to know more about </w:t>
              </w:r>
              <w:r w:rsidR="005F58E3" w:rsidRPr="00CA18CF">
                <w:rPr>
                  <w:rStyle w:val="af5"/>
                  <w:rFonts w:ascii="Arial Unicode MS" w:eastAsia="Arial Unicode MS" w:hAnsi="Arial Unicode MS" w:cs="Arial Unicode MS"/>
                  <w:bCs/>
                  <w:spacing w:val="-10"/>
                  <w:sz w:val="22"/>
                </w:rPr>
                <w:t>#travel issue of this report?</w:t>
              </w:r>
              <w:r w:rsidR="00FD6E22" w:rsidRPr="00CA18CF">
                <w:rPr>
                  <w:rStyle w:val="af5"/>
                  <w:rFonts w:ascii="Arial Unicode MS" w:eastAsia="Arial Unicode MS" w:hAnsi="Arial Unicode MS" w:cs="Arial Unicode MS"/>
                  <w:bCs/>
                  <w:spacing w:val="-10"/>
                  <w:sz w:val="22"/>
                </w:rPr>
                <w:t xml:space="preserve"> </w:t>
              </w:r>
            </w:hyperlink>
          </w:p>
        </w:tc>
      </w:tr>
      <w:tr w:rsidR="00CF0EA8" w:rsidRPr="00CA18CF" w14:paraId="2EBE50CA" w14:textId="77777777" w:rsidTr="00706947">
        <w:trPr>
          <w:trHeight w:val="340"/>
        </w:trPr>
        <w:tc>
          <w:tcPr>
            <w:tcW w:w="9632" w:type="dxa"/>
            <w:tcBorders>
              <w:top w:val="dotted" w:sz="2" w:space="0" w:color="000000"/>
            </w:tcBorders>
            <w:tcMar>
              <w:top w:w="28" w:type="dxa"/>
              <w:left w:w="102" w:type="dxa"/>
              <w:bottom w:w="28" w:type="dxa"/>
              <w:right w:w="102" w:type="dxa"/>
            </w:tcMar>
            <w:vAlign w:val="center"/>
          </w:tcPr>
          <w:p w14:paraId="28B123FC" w14:textId="77777777" w:rsidR="00CF0EA8" w:rsidRPr="00CA18CF" w:rsidRDefault="00CF0EA8" w:rsidP="00CF0EA8">
            <w:pPr>
              <w:pStyle w:val="a3"/>
              <w:pBdr>
                <w:top w:val="none" w:sz="0" w:space="0" w:color="auto"/>
                <w:left w:val="none" w:sz="0" w:space="0" w:color="auto"/>
                <w:bottom w:val="none" w:sz="0" w:space="0" w:color="auto"/>
                <w:right w:val="none" w:sz="0" w:space="0" w:color="auto"/>
              </w:pBdr>
              <w:spacing w:line="240" w:lineRule="auto"/>
              <w:jc w:val="center"/>
              <w:rPr>
                <w:rFonts w:ascii="Arial Unicode MS" w:eastAsia="Arial Unicode MS" w:hAnsi="Arial Unicode MS" w:cs="Arial Unicode MS"/>
                <w:bCs/>
                <w:spacing w:val="-10"/>
                <w:sz w:val="22"/>
              </w:rPr>
            </w:pPr>
          </w:p>
        </w:tc>
      </w:tr>
    </w:tbl>
    <w:p w14:paraId="562E31D8" w14:textId="77777777" w:rsidR="00FD6E22" w:rsidRPr="00CA18CF" w:rsidRDefault="00FD6E22" w:rsidP="00FD6E22">
      <w:pPr>
        <w:pStyle w:val="a3"/>
        <w:rPr>
          <w:rFonts w:ascii="Arial Unicode MS" w:eastAsia="Arial Unicode MS" w:hAnsi="Arial Unicode MS" w:cs="Arial Unicode MS"/>
          <w:vanish/>
          <w:spacing w:val="-10"/>
          <w:sz w:val="22"/>
        </w:rPr>
      </w:pPr>
    </w:p>
    <w:tbl>
      <w:tblPr>
        <w:tblOverlap w:val="never"/>
        <w:tblW w:w="0" w:type="auto"/>
        <w:tblCellMar>
          <w:left w:w="15" w:type="dxa"/>
          <w:bottom w:w="15" w:type="dxa"/>
          <w:right w:w="15" w:type="dxa"/>
        </w:tblCellMar>
        <w:tblLook w:val="04A0" w:firstRow="1" w:lastRow="0" w:firstColumn="1" w:lastColumn="0" w:noHBand="0" w:noVBand="1"/>
      </w:tblPr>
      <w:tblGrid>
        <w:gridCol w:w="9638"/>
      </w:tblGrid>
      <w:tr w:rsidR="00FD6E22" w:rsidRPr="00CA18CF" w14:paraId="2562A6D0" w14:textId="77777777" w:rsidTr="00E27B6E">
        <w:trPr>
          <w:trHeight w:val="2381"/>
        </w:trPr>
        <w:tc>
          <w:tcPr>
            <w:tcW w:w="10092" w:type="dxa"/>
            <w:tcBorders>
              <w:left w:val="nil"/>
              <w:bottom w:val="nil"/>
              <w:right w:val="nil"/>
            </w:tcBorders>
            <w:shd w:val="clear" w:color="auto" w:fill="F2F2F2" w:themeFill="background1" w:themeFillShade="F2"/>
            <w:tcMar>
              <w:top w:w="28" w:type="dxa"/>
              <w:left w:w="102" w:type="dxa"/>
              <w:bottom w:w="28" w:type="dxa"/>
              <w:right w:w="102" w:type="dxa"/>
            </w:tcMar>
            <w:vAlign w:val="center"/>
            <w:hideMark/>
          </w:tcPr>
          <w:p w14:paraId="6142AE56" w14:textId="18B35AAC" w:rsidR="00D06F5B" w:rsidRPr="00CA18CF" w:rsidRDefault="00D06F5B" w:rsidP="00E27B6E">
            <w:pPr>
              <w:pBdr>
                <w:bottom w:val="dashSmallGap" w:sz="4" w:space="1" w:color="BFBFBF" w:themeColor="background1" w:themeShade="BF"/>
              </w:pBdr>
              <w:jc w:val="left"/>
              <w:rPr>
                <w:rFonts w:ascii="Arial Unicode MS" w:eastAsia="Arial Unicode MS" w:hAnsi="Arial Unicode MS" w:cs="Arial Unicode MS"/>
                <w:szCs w:val="20"/>
              </w:rPr>
            </w:pPr>
            <w:r w:rsidRPr="00CA18CF">
              <w:rPr>
                <w:rFonts w:ascii="Arial Unicode MS" w:eastAsia="Arial Unicode MS" w:hAnsi="Arial Unicode MS" w:cs="Arial Unicode MS"/>
                <w:szCs w:val="20"/>
              </w:rPr>
              <w:t>This result is based on the 'weekly travel behavior and planning survey' conducted by Consumer Trend Lab of ConsumerInsight on 500 travel consumers every week (26,000 annual surveys). Weekly updated survey results and analysis reports are available at www.consumerinsight.co.kr/travel, and a summary of the 2020 survey results is also downloadable. (</w:t>
            </w:r>
            <w:hyperlink r:id="rId11" w:history="1">
              <w:r w:rsidRPr="00387366">
                <w:rPr>
                  <w:rStyle w:val="af5"/>
                  <w:rFonts w:ascii="Arial Unicode MS" w:eastAsia="Arial Unicode MS" w:hAnsi="Arial Unicode MS" w:cs="Arial Unicode MS"/>
                  <w:szCs w:val="20"/>
                </w:rPr>
                <w:t>Download report</w:t>
              </w:r>
            </w:hyperlink>
            <w:r w:rsidRPr="00CA18CF">
              <w:rPr>
                <w:rFonts w:ascii="Arial Unicode MS" w:eastAsia="Arial Unicode MS" w:hAnsi="Arial Unicode MS" w:cs="Arial Unicode MS"/>
                <w:szCs w:val="20"/>
              </w:rPr>
              <w:t>)</w:t>
            </w:r>
          </w:p>
          <w:p w14:paraId="051C2FCE" w14:textId="56270942" w:rsidR="00A60F9F" w:rsidRPr="00CA18CF" w:rsidRDefault="00D06F5B" w:rsidP="00E27B6E">
            <w:pPr>
              <w:spacing w:after="0" w:line="240" w:lineRule="auto"/>
              <w:jc w:val="left"/>
              <w:rPr>
                <w:rFonts w:ascii="Arial Unicode MS" w:eastAsia="Arial Unicode MS" w:hAnsi="Arial Unicode MS" w:cs="Arial Unicode MS"/>
                <w:color w:val="000000"/>
                <w:spacing w:val="-10"/>
                <w:sz w:val="22"/>
                <w:shd w:val="clear" w:color="FFFFFF" w:fill="auto"/>
              </w:rPr>
            </w:pPr>
            <w:r w:rsidRPr="00CA18CF">
              <w:rPr>
                <w:rFonts w:ascii="Arial Unicode MS" w:eastAsia="Arial Unicode MS" w:hAnsi="Arial Unicode MS" w:cs="Arial Unicode MS"/>
                <w:szCs w:val="20"/>
              </w:rPr>
              <w:t>ConsumerInsight provides professional and scientific research services required in various industries such as automobiles, mobile communications, shopping/distribution, tourism/travel, and finance through large-scale online panels that are efficient for non-face-to-face research. In particular, ConsumerInsight is currently focusing on increasing data value and applying it to various industries by converging and connecting various big data with panel research data.</w:t>
            </w:r>
          </w:p>
        </w:tc>
      </w:tr>
    </w:tbl>
    <w:p w14:paraId="54A63D26" w14:textId="77777777" w:rsidR="00FD6E22" w:rsidRPr="00CA18CF" w:rsidRDefault="00FD6E22" w:rsidP="00FD6E22">
      <w:pPr>
        <w:pStyle w:val="a3"/>
        <w:wordWrap/>
        <w:spacing w:line="240" w:lineRule="auto"/>
        <w:rPr>
          <w:rFonts w:ascii="Arial Unicode MS" w:eastAsia="Arial Unicode MS" w:hAnsi="Arial Unicode MS" w:cs="Arial Unicode MS"/>
          <w:spacing w:val="-10"/>
          <w:sz w:val="22"/>
        </w:rPr>
      </w:pPr>
    </w:p>
    <w:p w14:paraId="0884AE81" w14:textId="61C78B58" w:rsidR="00FD6E22" w:rsidRPr="00CA18CF" w:rsidRDefault="00FD6E22" w:rsidP="00FD6E22">
      <w:pPr>
        <w:pStyle w:val="a3"/>
        <w:wordWrap/>
        <w:spacing w:line="240" w:lineRule="auto"/>
        <w:rPr>
          <w:rFonts w:ascii="Arial Unicode MS" w:eastAsia="Arial Unicode MS" w:hAnsi="Arial Unicode MS" w:cs="Arial Unicode MS"/>
          <w:sz w:val="22"/>
        </w:rPr>
      </w:pPr>
      <w:r w:rsidRPr="00CA18CF">
        <w:rPr>
          <w:rFonts w:ascii="Arial Unicode MS" w:eastAsia="Arial Unicode MS" w:hAnsi="Arial Unicode MS" w:cs="Arial Unicode MS"/>
          <w:spacing w:val="-10"/>
          <w:sz w:val="22"/>
        </w:rPr>
        <w:t xml:space="preserve">Copyright </w:t>
      </w:r>
      <w:r w:rsidRPr="00CA18CF">
        <w:rPr>
          <w:rFonts w:ascii="Arial Unicode MS" w:eastAsia="Arial Unicode MS" w:hAnsi="Arial Unicode MS" w:cs="Arial Unicode MS" w:hint="eastAsia"/>
          <w:spacing w:val="-10"/>
          <w:sz w:val="22"/>
        </w:rPr>
        <w:t>ⓒ</w:t>
      </w:r>
      <w:r w:rsidRPr="00CA18CF">
        <w:rPr>
          <w:rFonts w:ascii="Arial Unicode MS" w:eastAsia="Arial Unicode MS" w:hAnsi="Arial Unicode MS" w:cs="Arial Unicode MS"/>
          <w:spacing w:val="-10"/>
          <w:sz w:val="22"/>
        </w:rPr>
        <w:t xml:space="preserve"> Consumer Insight. All rights reserved. </w:t>
      </w:r>
      <w:r w:rsidR="007E02F7" w:rsidRPr="00CA18CF">
        <w:rPr>
          <w:rFonts w:ascii="Arial Unicode MS" w:eastAsia="Arial Unicode MS" w:hAnsi="Arial Unicode MS" w:cs="Arial Unicode MS"/>
          <w:spacing w:val="-10"/>
          <w:sz w:val="22"/>
        </w:rPr>
        <w:t xml:space="preserve">Any use of this report for commercial purpose is prohibited. </w:t>
      </w:r>
    </w:p>
    <w:tbl>
      <w:tblPr>
        <w:tblOverlap w:val="never"/>
        <w:tblW w:w="9537" w:type="dxa"/>
        <w:tblInd w:w="102" w:type="dxa"/>
        <w:tblBorders>
          <w:top w:val="none" w:sz="2" w:space="0" w:color="FFFFFF"/>
          <w:left w:val="none" w:sz="2" w:space="0" w:color="FFFFFF"/>
          <w:bottom w:val="none" w:sz="2" w:space="0" w:color="FFFFFF"/>
          <w:right w:val="none" w:sz="2" w:space="0" w:color="FFFFFF"/>
        </w:tblBorders>
        <w:tblLayout w:type="fixed"/>
        <w:tblCellMar>
          <w:top w:w="28" w:type="dxa"/>
          <w:left w:w="102" w:type="dxa"/>
          <w:bottom w:w="28" w:type="dxa"/>
          <w:right w:w="102" w:type="dxa"/>
        </w:tblCellMar>
        <w:tblLook w:val="0000" w:firstRow="0" w:lastRow="0" w:firstColumn="0" w:lastColumn="0" w:noHBand="0" w:noVBand="0"/>
      </w:tblPr>
      <w:tblGrid>
        <w:gridCol w:w="3584"/>
        <w:gridCol w:w="3685"/>
        <w:gridCol w:w="2268"/>
      </w:tblGrid>
      <w:tr w:rsidR="007A6950" w:rsidRPr="007A6950" w14:paraId="14B79FF7" w14:textId="77777777" w:rsidTr="007A6950">
        <w:trPr>
          <w:trHeight w:val="57"/>
        </w:trPr>
        <w:tc>
          <w:tcPr>
            <w:tcW w:w="9537" w:type="dxa"/>
            <w:gridSpan w:val="3"/>
            <w:tcBorders>
              <w:top w:val="single" w:sz="11" w:space="0" w:color="999999"/>
              <w:left w:val="none" w:sz="2" w:space="0" w:color="FFFFFF"/>
              <w:bottom w:val="single" w:sz="8" w:space="0" w:color="7F7F7F" w:themeColor="text1" w:themeTint="80"/>
              <w:right w:val="none" w:sz="2" w:space="0" w:color="FFFFFF"/>
            </w:tcBorders>
            <w:tcMar>
              <w:top w:w="113" w:type="dxa"/>
              <w:left w:w="102" w:type="dxa"/>
              <w:bottom w:w="113" w:type="dxa"/>
              <w:right w:w="102" w:type="dxa"/>
            </w:tcMar>
            <w:vAlign w:val="center"/>
          </w:tcPr>
          <w:p w14:paraId="2D5799E5" w14:textId="77777777" w:rsidR="007A6950" w:rsidRPr="007A6950" w:rsidRDefault="007A6950" w:rsidP="007A6950">
            <w:pPr>
              <w:pBdr>
                <w:top w:val="none" w:sz="2" w:space="0" w:color="FFFFFF"/>
                <w:left w:val="none" w:sz="2" w:space="0" w:color="FFFFFF"/>
                <w:bottom w:val="none" w:sz="2" w:space="0" w:color="FFFFFF"/>
                <w:right w:val="none" w:sz="2" w:space="0" w:color="FFFFFF"/>
              </w:pBdr>
              <w:wordWrap/>
              <w:spacing w:after="0" w:line="240" w:lineRule="auto"/>
              <w:textAlignment w:val="baseline"/>
              <w:rPr>
                <w:rFonts w:ascii="Arial" w:eastAsia="Arial" w:hAnsi="Arial" w:cs="Arial"/>
                <w:color w:val="000000"/>
                <w:shd w:val="clear" w:color="FFFFFF" w:fill="auto"/>
              </w:rPr>
            </w:pPr>
            <w:r w:rsidRPr="007A6950">
              <w:rPr>
                <w:rFonts w:ascii="Arial" w:eastAsia="Arial" w:hAnsi="Arial" w:cs="Arial"/>
                <w:b/>
                <w:color w:val="000000"/>
                <w:sz w:val="26"/>
                <w:shd w:val="clear" w:color="000000" w:fill="auto"/>
              </w:rPr>
              <w:t>For-more-Information</w:t>
            </w:r>
          </w:p>
        </w:tc>
      </w:tr>
      <w:tr w:rsidR="007A6950" w:rsidRPr="007A6950" w14:paraId="28B33B4D" w14:textId="77777777" w:rsidTr="007A6950">
        <w:trPr>
          <w:trHeight w:val="340"/>
        </w:trPr>
        <w:tc>
          <w:tcPr>
            <w:tcW w:w="3584" w:type="dxa"/>
            <w:tcBorders>
              <w:top w:val="single" w:sz="8" w:space="0" w:color="7F7F7F" w:themeColor="text1" w:themeTint="80"/>
              <w:left w:val="single" w:sz="8" w:space="0" w:color="7F7F7F" w:themeColor="text1" w:themeTint="80"/>
              <w:bottom w:val="single" w:sz="8" w:space="0" w:color="7F7F7F" w:themeColor="text1" w:themeTint="80"/>
              <w:right w:val="nil"/>
            </w:tcBorders>
            <w:tcMar>
              <w:top w:w="28" w:type="dxa"/>
              <w:left w:w="102" w:type="dxa"/>
              <w:bottom w:w="28" w:type="dxa"/>
              <w:right w:w="102" w:type="dxa"/>
            </w:tcMar>
            <w:vAlign w:val="center"/>
          </w:tcPr>
          <w:p w14:paraId="63807BED" w14:textId="77777777" w:rsidR="007A6950" w:rsidRPr="007A6950" w:rsidRDefault="007A6950" w:rsidP="007A6950">
            <w:pPr>
              <w:wordWrap/>
              <w:spacing w:after="0" w:line="240" w:lineRule="auto"/>
              <w:ind w:firstLine="193"/>
              <w:jc w:val="left"/>
              <w:textAlignment w:val="baseline"/>
              <w:rPr>
                <w:rFonts w:ascii="Times New Roman" w:eastAsia="굴림" w:hAnsi="Times New Roman" w:cs="Times New Roman"/>
                <w:color w:val="000000"/>
                <w:spacing w:val="-4"/>
                <w:kern w:val="0"/>
                <w:szCs w:val="20"/>
                <w:shd w:val="clear" w:color="FFFFFF" w:fill="auto"/>
              </w:rPr>
            </w:pPr>
            <w:r w:rsidRPr="007A6950">
              <w:rPr>
                <w:rFonts w:ascii="Arial" w:eastAsia="맑은 고딕" w:hAnsi="Arial" w:cs="Arial"/>
                <w:color w:val="000000"/>
                <w:shd w:val="clear" w:color="000000" w:fill="auto"/>
              </w:rPr>
              <w:t xml:space="preserve">Kwon, </w:t>
            </w:r>
            <w:proofErr w:type="spellStart"/>
            <w:r w:rsidRPr="007A6950">
              <w:rPr>
                <w:rFonts w:ascii="Arial" w:eastAsia="맑은 고딕" w:hAnsi="Arial" w:cs="Arial"/>
                <w:color w:val="000000"/>
                <w:shd w:val="clear" w:color="000000" w:fill="auto"/>
              </w:rPr>
              <w:t>Younggyo</w:t>
            </w:r>
            <w:proofErr w:type="spellEnd"/>
            <w:r w:rsidRPr="007A6950">
              <w:rPr>
                <w:rFonts w:ascii="Arial" w:eastAsia="맑은 고딕" w:hAnsi="Arial" w:cs="Arial"/>
                <w:color w:val="000000"/>
                <w:shd w:val="clear" w:color="000000" w:fill="auto"/>
              </w:rPr>
              <w:t xml:space="preserve"> / Director</w:t>
            </w:r>
          </w:p>
        </w:tc>
        <w:tc>
          <w:tcPr>
            <w:tcW w:w="3685" w:type="dxa"/>
            <w:tcBorders>
              <w:top w:val="single" w:sz="8" w:space="0" w:color="7F7F7F" w:themeColor="text1" w:themeTint="80"/>
              <w:left w:val="nil"/>
              <w:bottom w:val="single" w:sz="8" w:space="0" w:color="7F7F7F" w:themeColor="text1" w:themeTint="80"/>
              <w:right w:val="nil"/>
            </w:tcBorders>
            <w:tcMar>
              <w:top w:w="28" w:type="dxa"/>
              <w:left w:w="102" w:type="dxa"/>
              <w:bottom w:w="28" w:type="dxa"/>
              <w:right w:w="102" w:type="dxa"/>
            </w:tcMar>
            <w:vAlign w:val="center"/>
          </w:tcPr>
          <w:p w14:paraId="531F31F3" w14:textId="77777777" w:rsidR="007A6950" w:rsidRPr="007A6950" w:rsidRDefault="007A6950" w:rsidP="007A6950">
            <w:pPr>
              <w:wordWrap/>
              <w:spacing w:after="0" w:line="240" w:lineRule="auto"/>
              <w:ind w:left="200"/>
              <w:jc w:val="left"/>
              <w:textAlignment w:val="baseline"/>
              <w:rPr>
                <w:rFonts w:ascii="Times New Roman" w:eastAsia="굴림" w:hAnsi="Times New Roman" w:cs="Times New Roman"/>
                <w:color w:val="000000"/>
                <w:spacing w:val="-4"/>
                <w:kern w:val="0"/>
                <w:szCs w:val="20"/>
              </w:rPr>
            </w:pPr>
            <w:r w:rsidRPr="007A6950">
              <w:rPr>
                <w:rFonts w:ascii="Arial" w:eastAsia="맑은 고딕" w:hAnsi="Arial" w:cs="Arial"/>
                <w:b/>
                <w:color w:val="000000"/>
                <w:shd w:val="clear" w:color="000000" w:fill="auto"/>
              </w:rPr>
              <w:t>E.</w:t>
            </w:r>
            <w:r w:rsidRPr="007A6950">
              <w:rPr>
                <w:rFonts w:ascii="Times New Roman" w:eastAsia="맑은 고딕" w:hAnsi="Times New Roman" w:cs="Times New Roman"/>
                <w:spacing w:val="-4"/>
                <w:kern w:val="0"/>
                <w:szCs w:val="20"/>
              </w:rPr>
              <w:t xml:space="preserve"> </w:t>
            </w:r>
            <w:hyperlink r:id="rId12" w:history="1">
              <w:r w:rsidRPr="007A6950">
                <w:rPr>
                  <w:rFonts w:ascii="Arial" w:eastAsia="맑은 고딕" w:hAnsi="Arial" w:cs="Arial"/>
                  <w:color w:val="0000FF"/>
                  <w:u w:val="single" w:color="0000FF"/>
                  <w:shd w:val="clear" w:color="000000" w:fill="auto"/>
                </w:rPr>
                <w:t>kwonyg@consumerinsight.kr</w:t>
              </w:r>
            </w:hyperlink>
          </w:p>
        </w:tc>
        <w:tc>
          <w:tcPr>
            <w:tcW w:w="2268" w:type="dxa"/>
            <w:tcBorders>
              <w:top w:val="single" w:sz="8" w:space="0" w:color="7F7F7F" w:themeColor="text1" w:themeTint="80"/>
              <w:left w:val="nil"/>
              <w:bottom w:val="single" w:sz="8" w:space="0" w:color="7F7F7F" w:themeColor="text1" w:themeTint="80"/>
              <w:right w:val="single" w:sz="8" w:space="0" w:color="7F7F7F" w:themeColor="text1" w:themeTint="80"/>
            </w:tcBorders>
            <w:tcMar>
              <w:top w:w="28" w:type="dxa"/>
              <w:left w:w="102" w:type="dxa"/>
              <w:bottom w:w="28" w:type="dxa"/>
              <w:right w:w="102" w:type="dxa"/>
            </w:tcMar>
            <w:vAlign w:val="center"/>
          </w:tcPr>
          <w:p w14:paraId="6ECC24F8" w14:textId="77777777" w:rsidR="007A6950" w:rsidRPr="007A6950" w:rsidRDefault="007A6950" w:rsidP="007A6950">
            <w:pPr>
              <w:wordWrap/>
              <w:spacing w:after="0" w:line="240" w:lineRule="auto"/>
              <w:ind w:firstLine="193"/>
              <w:jc w:val="left"/>
              <w:textAlignment w:val="baseline"/>
              <w:rPr>
                <w:rFonts w:ascii="Times New Roman" w:eastAsia="굴림" w:hAnsi="Times New Roman" w:cs="Times New Roman"/>
                <w:color w:val="000000"/>
                <w:spacing w:val="-4"/>
                <w:kern w:val="0"/>
                <w:szCs w:val="20"/>
                <w:shd w:val="clear" w:color="FFFFFF" w:fill="auto"/>
              </w:rPr>
            </w:pPr>
            <w:r w:rsidRPr="007A6950">
              <w:rPr>
                <w:rFonts w:ascii="Arial" w:eastAsia="맑은 고딕" w:hAnsi="Arial" w:cs="Arial"/>
                <w:color w:val="000000"/>
                <w:shd w:val="clear" w:color="000000" w:fill="auto"/>
              </w:rPr>
              <w:t>T. 02)6004-7622</w:t>
            </w:r>
          </w:p>
        </w:tc>
      </w:tr>
    </w:tbl>
    <w:p w14:paraId="7EF6C087" w14:textId="77777777" w:rsidR="007A6950" w:rsidRPr="007A6950" w:rsidRDefault="007A6950" w:rsidP="007A6950">
      <w:pPr>
        <w:pBdr>
          <w:top w:val="none" w:sz="2" w:space="0" w:color="FFFFFF"/>
          <w:left w:val="none" w:sz="2" w:space="0" w:color="FFFFFF"/>
          <w:bottom w:val="none" w:sz="2" w:space="0" w:color="FFFFFF"/>
          <w:right w:val="none" w:sz="2" w:space="0" w:color="FFFFFF"/>
        </w:pBdr>
        <w:wordWrap/>
        <w:spacing w:after="100" w:line="240" w:lineRule="auto"/>
        <w:jc w:val="left"/>
        <w:textAlignment w:val="baseline"/>
        <w:rPr>
          <w:rFonts w:ascii="Arial" w:hAnsi="Arial" w:cs="Arial"/>
          <w:color w:val="000000"/>
          <w:shd w:val="clear" w:color="FFFFFF" w:fill="auto"/>
        </w:rPr>
      </w:pPr>
    </w:p>
    <w:p w14:paraId="4C87F1A5" w14:textId="77777777" w:rsidR="00FD6E22" w:rsidRPr="00CA18CF" w:rsidRDefault="00FD6E22" w:rsidP="004D626D">
      <w:pPr>
        <w:pStyle w:val="a3"/>
        <w:wordWrap/>
        <w:spacing w:line="240" w:lineRule="auto"/>
        <w:rPr>
          <w:rFonts w:ascii="Arial Unicode MS" w:eastAsia="Arial Unicode MS" w:hAnsi="Arial Unicode MS" w:cs="Arial Unicode MS"/>
          <w:sz w:val="22"/>
        </w:rPr>
      </w:pPr>
    </w:p>
    <w:sectPr w:rsidR="00FD6E22" w:rsidRPr="00CA18CF" w:rsidSect="00491798">
      <w:headerReference w:type="default" r:id="rId13"/>
      <w:endnotePr>
        <w:numFmt w:val="decimal"/>
      </w:endnotePr>
      <w:type w:val="continuous"/>
      <w:pgSz w:w="11906" w:h="16838"/>
      <w:pgMar w:top="1418" w:right="1134" w:bottom="851" w:left="1134" w:header="567" w:footer="56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9C058" w14:textId="77777777" w:rsidR="00EE052D" w:rsidRDefault="00EE052D">
      <w:pPr>
        <w:spacing w:after="0" w:line="240" w:lineRule="auto"/>
      </w:pPr>
      <w:r>
        <w:separator/>
      </w:r>
    </w:p>
  </w:endnote>
  <w:endnote w:type="continuationSeparator" w:id="0">
    <w:p w14:paraId="164D266C" w14:textId="77777777" w:rsidR="00EE052D" w:rsidRDefault="00EE0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나눔스퀘어">
    <w:panose1 w:val="020B0600000101010101"/>
    <w:charset w:val="81"/>
    <w:family w:val="modern"/>
    <w:pitch w:val="variable"/>
    <w:sig w:usb0="00000203" w:usb1="29D72C10" w:usb2="00000010" w:usb3="00000000" w:csb0="00280005"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굴림">
    <w:altName w:val="Gulim"/>
    <w:panose1 w:val="020B0600000101010101"/>
    <w:charset w:val="81"/>
    <w:family w:val="moder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606BF" w14:textId="77777777" w:rsidR="00EE052D" w:rsidRDefault="00EE052D">
      <w:pPr>
        <w:spacing w:after="0" w:line="240" w:lineRule="auto"/>
      </w:pPr>
      <w:r>
        <w:separator/>
      </w:r>
    </w:p>
  </w:footnote>
  <w:footnote w:type="continuationSeparator" w:id="0">
    <w:p w14:paraId="19BDCD5B" w14:textId="77777777" w:rsidR="00EE052D" w:rsidRDefault="00EE0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Overlap w:val="never"/>
      <w:tblW w:w="9537" w:type="dxa"/>
      <w:tblInd w:w="102" w:type="dxa"/>
      <w:tblBorders>
        <w:top w:val="none" w:sz="2" w:space="0" w:color="FFFFFF"/>
        <w:left w:val="none" w:sz="2" w:space="0" w:color="FFFFFF"/>
        <w:bottom w:val="none" w:sz="2" w:space="0" w:color="FFFFFF"/>
        <w:right w:val="none" w:sz="2" w:space="0" w:color="FFFFFF"/>
      </w:tblBorders>
      <w:tblLayout w:type="fixed"/>
      <w:tblCellMar>
        <w:top w:w="28" w:type="dxa"/>
        <w:left w:w="102" w:type="dxa"/>
        <w:bottom w:w="28" w:type="dxa"/>
        <w:right w:w="102" w:type="dxa"/>
      </w:tblCellMar>
      <w:tblLook w:val="0000" w:firstRow="0" w:lastRow="0" w:firstColumn="0" w:lastColumn="0" w:noHBand="0" w:noVBand="0"/>
    </w:tblPr>
    <w:tblGrid>
      <w:gridCol w:w="2103"/>
      <w:gridCol w:w="7434"/>
    </w:tblGrid>
    <w:tr w:rsidR="0095775A" w14:paraId="7B5410F1" w14:textId="77777777" w:rsidTr="00435454">
      <w:trPr>
        <w:trHeight w:val="440"/>
      </w:trPr>
      <w:tc>
        <w:tcPr>
          <w:tcW w:w="2103" w:type="dxa"/>
          <w:tcBorders>
            <w:top w:val="none" w:sz="2" w:space="0" w:color="FFFFFF"/>
            <w:left w:val="none" w:sz="2" w:space="0" w:color="FFFFFF"/>
            <w:bottom w:val="single" w:sz="11" w:space="0" w:color="666666"/>
            <w:right w:val="none" w:sz="2" w:space="0" w:color="FFFFFF"/>
          </w:tcBorders>
          <w:vAlign w:val="center"/>
        </w:tcPr>
        <w:p w14:paraId="52DA3B41" w14:textId="77777777" w:rsidR="0095775A" w:rsidRDefault="0095775A">
          <w:pPr>
            <w:pStyle w:val="a3"/>
            <w:wordWrap/>
            <w:jc w:val="center"/>
          </w:pPr>
          <w:r>
            <w:rPr>
              <w:noProof/>
            </w:rPr>
            <w:drawing>
              <wp:inline distT="0" distB="0" distL="0" distR="0" wp14:anchorId="091E435F" wp14:editId="690B4E54">
                <wp:extent cx="1002030" cy="207645"/>
                <wp:effectExtent l="0" t="0" r="0" b="0"/>
                <wp:docPr id="7" name="그림 %d 2"/>
                <wp:cNvGraphicFramePr/>
                <a:graphic xmlns:a="http://schemas.openxmlformats.org/drawingml/2006/main">
                  <a:graphicData uri="http://schemas.openxmlformats.org/drawingml/2006/picture">
                    <pic:pic xmlns:pic="http://schemas.openxmlformats.org/drawingml/2006/picture">
                      <pic:nvPicPr>
                        <pic:cNvPr id="0" name="C:\Users\johw\AppData\Local\Temp\Hnc\BinData\EMB00004d642a46.PNG"/>
                        <pic:cNvPicPr/>
                      </pic:nvPicPr>
                      <pic:blipFill>
                        <a:blip r:embed="rId1"/>
                        <a:stretch>
                          <a:fillRect/>
                        </a:stretch>
                      </pic:blipFill>
                      <pic:spPr>
                        <a:xfrm>
                          <a:off x="0" y="0"/>
                          <a:ext cx="1002030" cy="207645"/>
                        </a:xfrm>
                        <a:prstGeom prst="rect">
                          <a:avLst/>
                        </a:prstGeom>
                        <a:effectLst/>
                      </pic:spPr>
                    </pic:pic>
                  </a:graphicData>
                </a:graphic>
              </wp:inline>
            </w:drawing>
          </w:r>
        </w:p>
      </w:tc>
      <w:tc>
        <w:tcPr>
          <w:tcW w:w="7434" w:type="dxa"/>
          <w:tcBorders>
            <w:top w:val="none" w:sz="2" w:space="0" w:color="FFFFFF"/>
            <w:left w:val="none" w:sz="2" w:space="0" w:color="FFFFFF"/>
            <w:bottom w:val="single" w:sz="11" w:space="0" w:color="666666"/>
            <w:right w:val="none" w:sz="2" w:space="0" w:color="FFFFFF"/>
          </w:tcBorders>
          <w:tcMar>
            <w:top w:w="0" w:type="dxa"/>
            <w:left w:w="0" w:type="dxa"/>
            <w:bottom w:w="0" w:type="dxa"/>
            <w:right w:w="0" w:type="dxa"/>
          </w:tcMar>
          <w:vAlign w:val="center"/>
        </w:tcPr>
        <w:p w14:paraId="191FFDB0" w14:textId="1F24A9F9" w:rsidR="0095775A" w:rsidRDefault="0095775A">
          <w:pPr>
            <w:pStyle w:val="a3"/>
            <w:wordWrap/>
            <w:ind w:right="200"/>
            <w:jc w:val="right"/>
          </w:pPr>
          <w:r>
            <w:rPr>
              <w:rFonts w:ascii="맑은 고딕"/>
              <w:b/>
              <w:spacing w:val="-1"/>
              <w:sz w:val="18"/>
              <w:shd w:val="clear" w:color="000000" w:fill="auto"/>
            </w:rPr>
            <w:t xml:space="preserve">Date of Issue: </w:t>
          </w:r>
          <w:r w:rsidRPr="00FE5683">
            <w:rPr>
              <w:rFonts w:ascii="맑은 고딕"/>
              <w:b/>
              <w:spacing w:val="-1"/>
              <w:sz w:val="18"/>
              <w:shd w:val="clear" w:color="000000" w:fill="auto"/>
            </w:rPr>
            <w:t>Ma</w:t>
          </w:r>
          <w:r>
            <w:rPr>
              <w:rFonts w:ascii="맑은 고딕"/>
              <w:b/>
              <w:spacing w:val="-1"/>
              <w:sz w:val="18"/>
              <w:shd w:val="clear" w:color="000000" w:fill="auto"/>
            </w:rPr>
            <w:t>y</w:t>
          </w:r>
          <w:r w:rsidRPr="00FE5683">
            <w:rPr>
              <w:rFonts w:ascii="맑은 고딕"/>
              <w:b/>
              <w:spacing w:val="-1"/>
              <w:sz w:val="18"/>
              <w:shd w:val="clear" w:color="000000" w:fill="auto"/>
            </w:rPr>
            <w:t xml:space="preserve">. </w:t>
          </w:r>
          <w:r>
            <w:rPr>
              <w:rFonts w:ascii="맑은 고딕"/>
              <w:b/>
              <w:spacing w:val="-1"/>
              <w:sz w:val="18"/>
              <w:shd w:val="clear" w:color="000000" w:fill="auto"/>
            </w:rPr>
            <w:t>25</w:t>
          </w:r>
          <w:r w:rsidRPr="00FE5683">
            <w:rPr>
              <w:rFonts w:ascii="맑은 고딕"/>
              <w:b/>
              <w:spacing w:val="-1"/>
              <w:sz w:val="18"/>
              <w:shd w:val="clear" w:color="000000" w:fill="auto"/>
            </w:rPr>
            <w:t>, 2021</w:t>
          </w:r>
        </w:p>
      </w:tc>
    </w:tr>
  </w:tbl>
  <w:p w14:paraId="631ADCBE" w14:textId="77777777" w:rsidR="0095775A" w:rsidRDefault="009577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A6475"/>
    <w:multiLevelType w:val="hybridMultilevel"/>
    <w:tmpl w:val="4FCE0B04"/>
    <w:lvl w:ilvl="0" w:tplc="FB6AB772">
      <w:start w:val="1"/>
      <w:numFmt w:val="bullet"/>
      <w:suff w:val="space"/>
      <w:lvlText w:val="-"/>
      <w:lvlJc w:val="left"/>
      <w:pPr>
        <w:ind w:left="0" w:firstLine="0"/>
      </w:pPr>
      <w:rPr>
        <w:rFonts w:ascii="Wingdings" w:hAnsi="Wingdings" w:hint="default"/>
      </w:rPr>
    </w:lvl>
    <w:lvl w:ilvl="1" w:tplc="2AC65C66">
      <w:start w:val="1"/>
      <w:numFmt w:val="decimal"/>
      <w:lvlText w:val="%2."/>
      <w:lvlJc w:val="left"/>
      <w:pPr>
        <w:tabs>
          <w:tab w:val="num" w:pos="1440"/>
        </w:tabs>
        <w:ind w:left="1440" w:hanging="360"/>
      </w:pPr>
    </w:lvl>
    <w:lvl w:ilvl="2" w:tplc="43242810">
      <w:start w:val="1"/>
      <w:numFmt w:val="decimal"/>
      <w:lvlText w:val="%3."/>
      <w:lvlJc w:val="left"/>
      <w:pPr>
        <w:tabs>
          <w:tab w:val="num" w:pos="2160"/>
        </w:tabs>
        <w:ind w:left="2160" w:hanging="360"/>
      </w:pPr>
    </w:lvl>
    <w:lvl w:ilvl="3" w:tplc="499E8B04">
      <w:start w:val="1"/>
      <w:numFmt w:val="decimal"/>
      <w:lvlText w:val="%4."/>
      <w:lvlJc w:val="left"/>
      <w:pPr>
        <w:tabs>
          <w:tab w:val="num" w:pos="2880"/>
        </w:tabs>
        <w:ind w:left="2880" w:hanging="360"/>
      </w:pPr>
    </w:lvl>
    <w:lvl w:ilvl="4" w:tplc="A94E84E6">
      <w:start w:val="1"/>
      <w:numFmt w:val="decimal"/>
      <w:lvlText w:val="%5."/>
      <w:lvlJc w:val="left"/>
      <w:pPr>
        <w:tabs>
          <w:tab w:val="num" w:pos="3600"/>
        </w:tabs>
        <w:ind w:left="3600" w:hanging="360"/>
      </w:pPr>
    </w:lvl>
    <w:lvl w:ilvl="5" w:tplc="E75A2216">
      <w:start w:val="1"/>
      <w:numFmt w:val="decimal"/>
      <w:lvlText w:val="%6."/>
      <w:lvlJc w:val="left"/>
      <w:pPr>
        <w:tabs>
          <w:tab w:val="num" w:pos="4320"/>
        </w:tabs>
        <w:ind w:left="4320" w:hanging="360"/>
      </w:pPr>
    </w:lvl>
    <w:lvl w:ilvl="6" w:tplc="04F6B0EC">
      <w:start w:val="1"/>
      <w:numFmt w:val="decimal"/>
      <w:lvlText w:val="%7."/>
      <w:lvlJc w:val="left"/>
      <w:pPr>
        <w:tabs>
          <w:tab w:val="num" w:pos="5040"/>
        </w:tabs>
        <w:ind w:left="5040" w:hanging="360"/>
      </w:pPr>
    </w:lvl>
    <w:lvl w:ilvl="7" w:tplc="D0749258">
      <w:start w:val="1"/>
      <w:numFmt w:val="decimal"/>
      <w:lvlText w:val="%8."/>
      <w:lvlJc w:val="left"/>
      <w:pPr>
        <w:tabs>
          <w:tab w:val="num" w:pos="5760"/>
        </w:tabs>
        <w:ind w:left="5760" w:hanging="360"/>
      </w:pPr>
    </w:lvl>
    <w:lvl w:ilvl="8" w:tplc="CE682800">
      <w:start w:val="1"/>
      <w:numFmt w:val="decimal"/>
      <w:lvlText w:val="%9."/>
      <w:lvlJc w:val="left"/>
      <w:pPr>
        <w:tabs>
          <w:tab w:val="num" w:pos="6480"/>
        </w:tabs>
        <w:ind w:left="6480" w:hanging="360"/>
      </w:pPr>
    </w:lvl>
  </w:abstractNum>
  <w:abstractNum w:abstractNumId="1" w15:restartNumberingAfterBreak="0">
    <w:nsid w:val="0E771580"/>
    <w:multiLevelType w:val="hybridMultilevel"/>
    <w:tmpl w:val="2DCC3F1E"/>
    <w:lvl w:ilvl="0" w:tplc="C546B664">
      <w:start w:val="1"/>
      <w:numFmt w:val="bullet"/>
      <w:suff w:val="space"/>
      <w:lvlText w:val="-"/>
      <w:lvlJc w:val="left"/>
      <w:pPr>
        <w:ind w:left="0" w:firstLine="0"/>
      </w:pPr>
      <w:rPr>
        <w:rFonts w:ascii="Wingdings" w:hAnsi="Wingdings" w:hint="default"/>
      </w:rPr>
    </w:lvl>
    <w:lvl w:ilvl="1" w:tplc="C61474B8">
      <w:start w:val="1"/>
      <w:numFmt w:val="decimal"/>
      <w:lvlText w:val="%2."/>
      <w:lvlJc w:val="left"/>
      <w:pPr>
        <w:tabs>
          <w:tab w:val="num" w:pos="1440"/>
        </w:tabs>
        <w:ind w:left="1440" w:hanging="360"/>
      </w:pPr>
    </w:lvl>
    <w:lvl w:ilvl="2" w:tplc="57E8DBC2">
      <w:start w:val="1"/>
      <w:numFmt w:val="decimal"/>
      <w:lvlText w:val="%3."/>
      <w:lvlJc w:val="left"/>
      <w:pPr>
        <w:tabs>
          <w:tab w:val="num" w:pos="2160"/>
        </w:tabs>
        <w:ind w:left="2160" w:hanging="360"/>
      </w:pPr>
    </w:lvl>
    <w:lvl w:ilvl="3" w:tplc="4EB4A580">
      <w:start w:val="1"/>
      <w:numFmt w:val="decimal"/>
      <w:lvlText w:val="%4."/>
      <w:lvlJc w:val="left"/>
      <w:pPr>
        <w:tabs>
          <w:tab w:val="num" w:pos="2880"/>
        </w:tabs>
        <w:ind w:left="2880" w:hanging="360"/>
      </w:pPr>
    </w:lvl>
    <w:lvl w:ilvl="4" w:tplc="924CE480">
      <w:start w:val="1"/>
      <w:numFmt w:val="decimal"/>
      <w:lvlText w:val="%5."/>
      <w:lvlJc w:val="left"/>
      <w:pPr>
        <w:tabs>
          <w:tab w:val="num" w:pos="3600"/>
        </w:tabs>
        <w:ind w:left="3600" w:hanging="360"/>
      </w:pPr>
    </w:lvl>
    <w:lvl w:ilvl="5" w:tplc="AD6A429C">
      <w:start w:val="1"/>
      <w:numFmt w:val="decimal"/>
      <w:lvlText w:val="%6."/>
      <w:lvlJc w:val="left"/>
      <w:pPr>
        <w:tabs>
          <w:tab w:val="num" w:pos="4320"/>
        </w:tabs>
        <w:ind w:left="4320" w:hanging="360"/>
      </w:pPr>
    </w:lvl>
    <w:lvl w:ilvl="6" w:tplc="E3E8C78C">
      <w:start w:val="1"/>
      <w:numFmt w:val="decimal"/>
      <w:lvlText w:val="%7."/>
      <w:lvlJc w:val="left"/>
      <w:pPr>
        <w:tabs>
          <w:tab w:val="num" w:pos="5040"/>
        </w:tabs>
        <w:ind w:left="5040" w:hanging="360"/>
      </w:pPr>
    </w:lvl>
    <w:lvl w:ilvl="7" w:tplc="EDC078A8">
      <w:start w:val="1"/>
      <w:numFmt w:val="decimal"/>
      <w:lvlText w:val="%8."/>
      <w:lvlJc w:val="left"/>
      <w:pPr>
        <w:tabs>
          <w:tab w:val="num" w:pos="5760"/>
        </w:tabs>
        <w:ind w:left="5760" w:hanging="360"/>
      </w:pPr>
    </w:lvl>
    <w:lvl w:ilvl="8" w:tplc="47889698">
      <w:start w:val="1"/>
      <w:numFmt w:val="decimal"/>
      <w:lvlText w:val="%9."/>
      <w:lvlJc w:val="left"/>
      <w:pPr>
        <w:tabs>
          <w:tab w:val="num" w:pos="6480"/>
        </w:tabs>
        <w:ind w:left="6480" w:hanging="360"/>
      </w:pPr>
    </w:lvl>
  </w:abstractNum>
  <w:abstractNum w:abstractNumId="2" w15:restartNumberingAfterBreak="0">
    <w:nsid w:val="22E55535"/>
    <w:multiLevelType w:val="multilevel"/>
    <w:tmpl w:val="2190F5B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3A33AE1"/>
    <w:multiLevelType w:val="hybridMultilevel"/>
    <w:tmpl w:val="F9B077CE"/>
    <w:lvl w:ilvl="0" w:tplc="E1783D6A">
      <w:start w:val="1"/>
      <w:numFmt w:val="bullet"/>
      <w:lvlText w:val="‐"/>
      <w:lvlJc w:val="left"/>
      <w:pPr>
        <w:ind w:left="1203" w:hanging="400"/>
      </w:pPr>
      <w:rPr>
        <w:rFonts w:ascii="나눔스퀘어" w:eastAsia="나눔스퀘어" w:hAnsi="나눔스퀘어"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DD775E2"/>
    <w:multiLevelType w:val="multilevel"/>
    <w:tmpl w:val="70305A34"/>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7823E10"/>
    <w:multiLevelType w:val="hybridMultilevel"/>
    <w:tmpl w:val="567EB6BE"/>
    <w:lvl w:ilvl="0" w:tplc="4AD063D8">
      <w:start w:val="1"/>
      <w:numFmt w:val="bullet"/>
      <w:suff w:val="space"/>
      <w:lvlText w:val="-"/>
      <w:lvlJc w:val="left"/>
    </w:lvl>
    <w:lvl w:ilvl="1" w:tplc="D48A62B8">
      <w:numFmt w:val="decimal"/>
      <w:lvlText w:val=""/>
      <w:lvlJc w:val="left"/>
    </w:lvl>
    <w:lvl w:ilvl="2" w:tplc="9796DA26">
      <w:numFmt w:val="decimal"/>
      <w:lvlText w:val=""/>
      <w:lvlJc w:val="left"/>
    </w:lvl>
    <w:lvl w:ilvl="3" w:tplc="8A3C8BD4">
      <w:numFmt w:val="decimal"/>
      <w:lvlText w:val=""/>
      <w:lvlJc w:val="left"/>
    </w:lvl>
    <w:lvl w:ilvl="4" w:tplc="D374905E">
      <w:numFmt w:val="decimal"/>
      <w:lvlText w:val=""/>
      <w:lvlJc w:val="left"/>
    </w:lvl>
    <w:lvl w:ilvl="5" w:tplc="CE9A92B6">
      <w:numFmt w:val="decimal"/>
      <w:lvlText w:val=""/>
      <w:lvlJc w:val="left"/>
    </w:lvl>
    <w:lvl w:ilvl="6" w:tplc="EF343918">
      <w:numFmt w:val="decimal"/>
      <w:lvlText w:val=""/>
      <w:lvlJc w:val="left"/>
    </w:lvl>
    <w:lvl w:ilvl="7" w:tplc="AD201A4A">
      <w:numFmt w:val="decimal"/>
      <w:lvlText w:val=""/>
      <w:lvlJc w:val="left"/>
    </w:lvl>
    <w:lvl w:ilvl="8" w:tplc="ECAE6620">
      <w:numFmt w:val="decimal"/>
      <w:lvlText w:val=""/>
      <w:lvlJc w:val="left"/>
    </w:lvl>
  </w:abstractNum>
  <w:abstractNum w:abstractNumId="6" w15:restartNumberingAfterBreak="0">
    <w:nsid w:val="749F3B40"/>
    <w:multiLevelType w:val="hybridMultilevel"/>
    <w:tmpl w:val="A584294C"/>
    <w:lvl w:ilvl="0" w:tplc="A338277A">
      <w:start w:val="1"/>
      <w:numFmt w:val="bullet"/>
      <w:suff w:val="space"/>
      <w:lvlText w:val="-"/>
      <w:lvlJc w:val="left"/>
      <w:pPr>
        <w:ind w:left="0" w:firstLine="0"/>
      </w:pPr>
      <w:rPr>
        <w:rFonts w:ascii="Wingdings" w:hAnsi="Wingdings" w:hint="default"/>
      </w:rPr>
    </w:lvl>
    <w:lvl w:ilvl="1" w:tplc="EABAA63A">
      <w:start w:val="1"/>
      <w:numFmt w:val="decimal"/>
      <w:lvlText w:val="%2."/>
      <w:lvlJc w:val="left"/>
      <w:pPr>
        <w:tabs>
          <w:tab w:val="num" w:pos="1440"/>
        </w:tabs>
        <w:ind w:left="1440" w:hanging="360"/>
      </w:pPr>
    </w:lvl>
    <w:lvl w:ilvl="2" w:tplc="99C0EFEC">
      <w:start w:val="1"/>
      <w:numFmt w:val="decimal"/>
      <w:lvlText w:val="%3."/>
      <w:lvlJc w:val="left"/>
      <w:pPr>
        <w:tabs>
          <w:tab w:val="num" w:pos="2160"/>
        </w:tabs>
        <w:ind w:left="2160" w:hanging="360"/>
      </w:pPr>
    </w:lvl>
    <w:lvl w:ilvl="3" w:tplc="B45A588C">
      <w:start w:val="1"/>
      <w:numFmt w:val="decimal"/>
      <w:lvlText w:val="%4."/>
      <w:lvlJc w:val="left"/>
      <w:pPr>
        <w:tabs>
          <w:tab w:val="num" w:pos="2880"/>
        </w:tabs>
        <w:ind w:left="2880" w:hanging="360"/>
      </w:pPr>
    </w:lvl>
    <w:lvl w:ilvl="4" w:tplc="53CE82B4">
      <w:start w:val="1"/>
      <w:numFmt w:val="decimal"/>
      <w:lvlText w:val="%5."/>
      <w:lvlJc w:val="left"/>
      <w:pPr>
        <w:tabs>
          <w:tab w:val="num" w:pos="3600"/>
        </w:tabs>
        <w:ind w:left="3600" w:hanging="360"/>
      </w:pPr>
    </w:lvl>
    <w:lvl w:ilvl="5" w:tplc="92BC9BEC">
      <w:start w:val="1"/>
      <w:numFmt w:val="decimal"/>
      <w:lvlText w:val="%6."/>
      <w:lvlJc w:val="left"/>
      <w:pPr>
        <w:tabs>
          <w:tab w:val="num" w:pos="4320"/>
        </w:tabs>
        <w:ind w:left="4320" w:hanging="360"/>
      </w:pPr>
    </w:lvl>
    <w:lvl w:ilvl="6" w:tplc="13E496EE">
      <w:start w:val="1"/>
      <w:numFmt w:val="decimal"/>
      <w:lvlText w:val="%7."/>
      <w:lvlJc w:val="left"/>
      <w:pPr>
        <w:tabs>
          <w:tab w:val="num" w:pos="5040"/>
        </w:tabs>
        <w:ind w:left="5040" w:hanging="360"/>
      </w:pPr>
    </w:lvl>
    <w:lvl w:ilvl="7" w:tplc="93324E38">
      <w:start w:val="1"/>
      <w:numFmt w:val="decimal"/>
      <w:lvlText w:val="%8."/>
      <w:lvlJc w:val="left"/>
      <w:pPr>
        <w:tabs>
          <w:tab w:val="num" w:pos="5760"/>
        </w:tabs>
        <w:ind w:left="5760" w:hanging="360"/>
      </w:pPr>
    </w:lvl>
    <w:lvl w:ilvl="8" w:tplc="1B7E2FFC">
      <w:start w:val="1"/>
      <w:numFmt w:val="decimal"/>
      <w:lvlText w:val="%9."/>
      <w:lvlJc w:val="left"/>
      <w:pPr>
        <w:tabs>
          <w:tab w:val="num" w:pos="6480"/>
        </w:tabs>
        <w:ind w:left="6480" w:hanging="360"/>
      </w:pPr>
    </w:lvl>
  </w:abstractNum>
  <w:abstractNum w:abstractNumId="7" w15:restartNumberingAfterBreak="0">
    <w:nsid w:val="7EC81DBD"/>
    <w:multiLevelType w:val="hybridMultilevel"/>
    <w:tmpl w:val="2098EC24"/>
    <w:lvl w:ilvl="0" w:tplc="CFA69322">
      <w:start w:val="1"/>
      <w:numFmt w:val="bullet"/>
      <w:suff w:val="space"/>
      <w:lvlText w:val="-"/>
      <w:lvlJc w:val="left"/>
      <w:pPr>
        <w:ind w:left="0" w:firstLine="0"/>
      </w:pPr>
      <w:rPr>
        <w:rFonts w:ascii="Wingdings" w:hAnsi="Wingdings" w:hint="default"/>
      </w:rPr>
    </w:lvl>
    <w:lvl w:ilvl="1" w:tplc="F72E2F4C">
      <w:start w:val="1"/>
      <w:numFmt w:val="decimal"/>
      <w:lvlText w:val="%2."/>
      <w:lvlJc w:val="left"/>
      <w:pPr>
        <w:tabs>
          <w:tab w:val="num" w:pos="1440"/>
        </w:tabs>
        <w:ind w:left="1440" w:hanging="360"/>
      </w:pPr>
    </w:lvl>
    <w:lvl w:ilvl="2" w:tplc="E0965550">
      <w:start w:val="1"/>
      <w:numFmt w:val="decimal"/>
      <w:lvlText w:val="%3."/>
      <w:lvlJc w:val="left"/>
      <w:pPr>
        <w:tabs>
          <w:tab w:val="num" w:pos="2160"/>
        </w:tabs>
        <w:ind w:left="2160" w:hanging="360"/>
      </w:pPr>
    </w:lvl>
    <w:lvl w:ilvl="3" w:tplc="5DA88A84">
      <w:start w:val="1"/>
      <w:numFmt w:val="decimal"/>
      <w:lvlText w:val="%4."/>
      <w:lvlJc w:val="left"/>
      <w:pPr>
        <w:tabs>
          <w:tab w:val="num" w:pos="2880"/>
        </w:tabs>
        <w:ind w:left="2880" w:hanging="360"/>
      </w:pPr>
    </w:lvl>
    <w:lvl w:ilvl="4" w:tplc="70BC4610">
      <w:start w:val="1"/>
      <w:numFmt w:val="decimal"/>
      <w:lvlText w:val="%5."/>
      <w:lvlJc w:val="left"/>
      <w:pPr>
        <w:tabs>
          <w:tab w:val="num" w:pos="3600"/>
        </w:tabs>
        <w:ind w:left="3600" w:hanging="360"/>
      </w:pPr>
    </w:lvl>
    <w:lvl w:ilvl="5" w:tplc="4AE46AC0">
      <w:start w:val="1"/>
      <w:numFmt w:val="decimal"/>
      <w:lvlText w:val="%6."/>
      <w:lvlJc w:val="left"/>
      <w:pPr>
        <w:tabs>
          <w:tab w:val="num" w:pos="4320"/>
        </w:tabs>
        <w:ind w:left="4320" w:hanging="360"/>
      </w:pPr>
    </w:lvl>
    <w:lvl w:ilvl="6" w:tplc="D34EFA2A">
      <w:start w:val="1"/>
      <w:numFmt w:val="decimal"/>
      <w:lvlText w:val="%7."/>
      <w:lvlJc w:val="left"/>
      <w:pPr>
        <w:tabs>
          <w:tab w:val="num" w:pos="5040"/>
        </w:tabs>
        <w:ind w:left="5040" w:hanging="360"/>
      </w:pPr>
    </w:lvl>
    <w:lvl w:ilvl="7" w:tplc="C4E88ECA">
      <w:start w:val="1"/>
      <w:numFmt w:val="decimal"/>
      <w:lvlText w:val="%8."/>
      <w:lvlJc w:val="left"/>
      <w:pPr>
        <w:tabs>
          <w:tab w:val="num" w:pos="5760"/>
        </w:tabs>
        <w:ind w:left="5760" w:hanging="360"/>
      </w:pPr>
    </w:lvl>
    <w:lvl w:ilvl="8" w:tplc="510A67D8">
      <w:start w:val="1"/>
      <w:numFmt w:val="decimal"/>
      <w:lvlText w:val="%9."/>
      <w:lvlJc w:val="left"/>
      <w:pPr>
        <w:tabs>
          <w:tab w:val="num" w:pos="6480"/>
        </w:tabs>
        <w:ind w:left="6480" w:hanging="360"/>
      </w:pPr>
    </w:lvl>
  </w:abstractNum>
  <w:num w:numId="1">
    <w:abstractNumId w:val="5"/>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AA0"/>
    <w:rsid w:val="00013F24"/>
    <w:rsid w:val="00021546"/>
    <w:rsid w:val="00064F5D"/>
    <w:rsid w:val="00093119"/>
    <w:rsid w:val="0009355A"/>
    <w:rsid w:val="0009475D"/>
    <w:rsid w:val="000A5157"/>
    <w:rsid w:val="000F2157"/>
    <w:rsid w:val="001132B9"/>
    <w:rsid w:val="001457E0"/>
    <w:rsid w:val="00153511"/>
    <w:rsid w:val="001542F6"/>
    <w:rsid w:val="00164EC7"/>
    <w:rsid w:val="001945A1"/>
    <w:rsid w:val="001972C7"/>
    <w:rsid w:val="001A3C1C"/>
    <w:rsid w:val="001B20CD"/>
    <w:rsid w:val="001F2B0D"/>
    <w:rsid w:val="002004A1"/>
    <w:rsid w:val="0022492E"/>
    <w:rsid w:val="002249E6"/>
    <w:rsid w:val="0023564C"/>
    <w:rsid w:val="00250AE0"/>
    <w:rsid w:val="0027110C"/>
    <w:rsid w:val="00271DF2"/>
    <w:rsid w:val="00285FF7"/>
    <w:rsid w:val="00287957"/>
    <w:rsid w:val="00291E50"/>
    <w:rsid w:val="002A7043"/>
    <w:rsid w:val="002E7797"/>
    <w:rsid w:val="00314B17"/>
    <w:rsid w:val="00340E6A"/>
    <w:rsid w:val="0035091E"/>
    <w:rsid w:val="00357DBD"/>
    <w:rsid w:val="00357EB1"/>
    <w:rsid w:val="00387366"/>
    <w:rsid w:val="003B63C4"/>
    <w:rsid w:val="003C20B8"/>
    <w:rsid w:val="003D0D2A"/>
    <w:rsid w:val="003D3CE6"/>
    <w:rsid w:val="003E4FC9"/>
    <w:rsid w:val="00402098"/>
    <w:rsid w:val="0042616D"/>
    <w:rsid w:val="00435454"/>
    <w:rsid w:val="00441628"/>
    <w:rsid w:val="00442959"/>
    <w:rsid w:val="004838E5"/>
    <w:rsid w:val="0049162F"/>
    <w:rsid w:val="00491798"/>
    <w:rsid w:val="004B6695"/>
    <w:rsid w:val="004B7B80"/>
    <w:rsid w:val="004D626D"/>
    <w:rsid w:val="00553163"/>
    <w:rsid w:val="005779AF"/>
    <w:rsid w:val="005969A7"/>
    <w:rsid w:val="005C4F60"/>
    <w:rsid w:val="005E0EF6"/>
    <w:rsid w:val="005F1434"/>
    <w:rsid w:val="005F58E3"/>
    <w:rsid w:val="00633BC2"/>
    <w:rsid w:val="00640796"/>
    <w:rsid w:val="00641E2B"/>
    <w:rsid w:val="00651207"/>
    <w:rsid w:val="0067168B"/>
    <w:rsid w:val="006859E3"/>
    <w:rsid w:val="006B647B"/>
    <w:rsid w:val="006C7111"/>
    <w:rsid w:val="006E2AA0"/>
    <w:rsid w:val="00706947"/>
    <w:rsid w:val="007A6950"/>
    <w:rsid w:val="007B438F"/>
    <w:rsid w:val="007B7CDC"/>
    <w:rsid w:val="007C2CBD"/>
    <w:rsid w:val="007C4791"/>
    <w:rsid w:val="007D465E"/>
    <w:rsid w:val="007E02F7"/>
    <w:rsid w:val="00830E38"/>
    <w:rsid w:val="00841272"/>
    <w:rsid w:val="00844795"/>
    <w:rsid w:val="00860D9E"/>
    <w:rsid w:val="0089727E"/>
    <w:rsid w:val="008A2A57"/>
    <w:rsid w:val="008B4CAF"/>
    <w:rsid w:val="008D08E0"/>
    <w:rsid w:val="008F03CA"/>
    <w:rsid w:val="009260FE"/>
    <w:rsid w:val="00933E75"/>
    <w:rsid w:val="009348A5"/>
    <w:rsid w:val="0095775A"/>
    <w:rsid w:val="009628C8"/>
    <w:rsid w:val="0096485F"/>
    <w:rsid w:val="00981508"/>
    <w:rsid w:val="00984913"/>
    <w:rsid w:val="009856E8"/>
    <w:rsid w:val="009A6177"/>
    <w:rsid w:val="009B0784"/>
    <w:rsid w:val="009C17AD"/>
    <w:rsid w:val="00A10A37"/>
    <w:rsid w:val="00A16227"/>
    <w:rsid w:val="00A27C5A"/>
    <w:rsid w:val="00A5204D"/>
    <w:rsid w:val="00A53230"/>
    <w:rsid w:val="00A60F9F"/>
    <w:rsid w:val="00A64DEA"/>
    <w:rsid w:val="00AC480D"/>
    <w:rsid w:val="00AF494F"/>
    <w:rsid w:val="00B260F2"/>
    <w:rsid w:val="00B36715"/>
    <w:rsid w:val="00B6474E"/>
    <w:rsid w:val="00B74320"/>
    <w:rsid w:val="00B80CAA"/>
    <w:rsid w:val="00B8270C"/>
    <w:rsid w:val="00B837B0"/>
    <w:rsid w:val="00B8793E"/>
    <w:rsid w:val="00BA52C7"/>
    <w:rsid w:val="00BE400C"/>
    <w:rsid w:val="00C30811"/>
    <w:rsid w:val="00C33B07"/>
    <w:rsid w:val="00C87500"/>
    <w:rsid w:val="00C965F0"/>
    <w:rsid w:val="00CA18CF"/>
    <w:rsid w:val="00CA3629"/>
    <w:rsid w:val="00CB2B5A"/>
    <w:rsid w:val="00CC2A70"/>
    <w:rsid w:val="00CE1484"/>
    <w:rsid w:val="00CF08DF"/>
    <w:rsid w:val="00CF0EA8"/>
    <w:rsid w:val="00D06F5B"/>
    <w:rsid w:val="00D76F32"/>
    <w:rsid w:val="00DA5562"/>
    <w:rsid w:val="00DF029D"/>
    <w:rsid w:val="00E27B6E"/>
    <w:rsid w:val="00E3377B"/>
    <w:rsid w:val="00E36BA6"/>
    <w:rsid w:val="00E5009C"/>
    <w:rsid w:val="00E51DC7"/>
    <w:rsid w:val="00EE052D"/>
    <w:rsid w:val="00EE1F36"/>
    <w:rsid w:val="00EE2544"/>
    <w:rsid w:val="00F201F1"/>
    <w:rsid w:val="00F80C06"/>
    <w:rsid w:val="00F97325"/>
    <w:rsid w:val="00F97F01"/>
    <w:rsid w:val="00FA0C28"/>
    <w:rsid w:val="00FB4CC3"/>
    <w:rsid w:val="00FD6E22"/>
    <w:rsid w:val="00FD7D56"/>
    <w:rsid w:val="00FE56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8DCE8"/>
  <w15:docId w15:val="{65B75662-9377-4DDE-B438-490199E3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paragraph" w:styleId="1">
    <w:name w:val="heading 1"/>
    <w:uiPriority w:val="4"/>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textAlignment w:val="baseline"/>
      <w:outlineLvl w:val="0"/>
    </w:pPr>
    <w:rPr>
      <w:rFonts w:ascii="Arial" w:eastAsia="Arial"/>
      <w:color w:val="000000"/>
      <w:sz w:val="28"/>
    </w:rPr>
  </w:style>
  <w:style w:type="paragraph" w:styleId="2">
    <w:name w:val="heading 2"/>
    <w:uiPriority w:val="5"/>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textAlignment w:val="baseline"/>
      <w:outlineLvl w:val="1"/>
    </w:pPr>
    <w:rPr>
      <w:rFonts w:ascii="Arial" w:eastAsia="Arial"/>
      <w:color w:val="000000"/>
    </w:rPr>
  </w:style>
  <w:style w:type="paragraph" w:styleId="3">
    <w:name w:val="heading 3"/>
    <w:uiPriority w:val="6"/>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1400" w:hanging="400"/>
      <w:textAlignment w:val="baseline"/>
      <w:outlineLvl w:val="2"/>
    </w:pPr>
    <w:rPr>
      <w:rFonts w:ascii="Arial" w:eastAsia="Arial"/>
      <w:color w:val="000000"/>
    </w:rPr>
  </w:style>
  <w:style w:type="paragraph" w:styleId="4">
    <w:name w:val="heading 4"/>
    <w:uiPriority w:val="7"/>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1600" w:hanging="400"/>
      <w:textAlignment w:val="baseline"/>
      <w:outlineLvl w:val="3"/>
    </w:pPr>
    <w:rPr>
      <w:rFonts w:ascii="Arial" w:eastAsia="Arial"/>
      <w:b/>
      <w:color w:val="000000"/>
    </w:rPr>
  </w:style>
  <w:style w:type="paragraph" w:styleId="5">
    <w:name w:val="heading 5"/>
    <w:uiPriority w:val="8"/>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1800" w:hanging="400"/>
      <w:textAlignment w:val="baseline"/>
      <w:outlineLvl w:val="4"/>
    </w:pPr>
    <w:rPr>
      <w:rFonts w:ascii="Arial" w:eastAsia="Arial"/>
      <w:color w:val="000000"/>
    </w:rPr>
  </w:style>
  <w:style w:type="paragraph" w:styleId="6">
    <w:name w:val="heading 6"/>
    <w:uiPriority w:val="9"/>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2000" w:hanging="400"/>
      <w:textAlignment w:val="baseline"/>
      <w:outlineLvl w:val="5"/>
    </w:pPr>
    <w:rPr>
      <w:rFonts w:ascii="Arial" w:eastAsia="Arial"/>
      <w:b/>
      <w:color w:val="000000"/>
    </w:rPr>
  </w:style>
  <w:style w:type="paragraph" w:styleId="7">
    <w:name w:val="heading 7"/>
    <w:uiPriority w:val="10"/>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2200" w:hanging="400"/>
      <w:textAlignment w:val="baseline"/>
      <w:outlineLvl w:val="6"/>
    </w:pPr>
    <w:rPr>
      <w:rFonts w:ascii="Arial" w:eastAsia="Arial"/>
      <w:color w:val="000000"/>
    </w:rPr>
  </w:style>
  <w:style w:type="paragraph" w:styleId="8">
    <w:name w:val="heading 8"/>
    <w:uiPriority w:val="11"/>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2400" w:hanging="400"/>
      <w:textAlignment w:val="baseline"/>
      <w:outlineLvl w:val="7"/>
    </w:pPr>
    <w:rPr>
      <w:rFonts w:ascii="Arial" w:eastAsia="Arial"/>
      <w:color w:val="000000"/>
    </w:rPr>
  </w:style>
  <w:style w:type="paragraph" w:styleId="9">
    <w:name w:val="heading 9"/>
    <w:uiPriority w:val="12"/>
    <w:pPr>
      <w:widowControl w:val="0"/>
      <w:pBdr>
        <w:top w:val="none" w:sz="2" w:space="0" w:color="FFFFFF"/>
        <w:left w:val="none" w:sz="2" w:space="0" w:color="FFFFFF"/>
        <w:bottom w:val="none" w:sz="2" w:space="0" w:color="FFFFFF"/>
        <w:right w:val="none" w:sz="2" w:space="0" w:color="FFFFFF"/>
      </w:pBdr>
      <w:wordWrap w:val="0"/>
      <w:autoSpaceDE w:val="0"/>
      <w:autoSpaceDN w:val="0"/>
      <w:spacing w:line="384" w:lineRule="auto"/>
      <w:ind w:left="2600" w:hanging="400"/>
      <w:textAlignment w:val="baseline"/>
      <w:outlineLvl w:val="8"/>
    </w:pPr>
    <w:rPr>
      <w:rFonts w:ascii="Arial" w:eastAsia="Arial"/>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textAlignment w:val="baseline"/>
    </w:pPr>
    <w:rPr>
      <w:rFonts w:ascii="Arial" w:eastAsia="Arial"/>
      <w:color w:val="000000"/>
      <w:shd w:val="clear" w:color="FFFFFF" w:fill="auto"/>
    </w:rPr>
  </w:style>
  <w:style w:type="paragraph" w:styleId="a4">
    <w:name w:val="No Spacing"/>
    <w:uiPriority w:val="2"/>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240" w:lineRule="auto"/>
      <w:textAlignment w:val="baseline"/>
    </w:pPr>
    <w:rPr>
      <w:rFonts w:ascii="Arial" w:eastAsia="Arial"/>
      <w:color w:val="000000"/>
    </w:rPr>
  </w:style>
  <w:style w:type="paragraph" w:styleId="a5">
    <w:name w:val="Title"/>
    <w:uiPriority w:val="3"/>
    <w:pPr>
      <w:widowControl w:val="0"/>
      <w:pBdr>
        <w:top w:val="none" w:sz="2" w:space="0" w:color="FFFFFF"/>
        <w:left w:val="none" w:sz="2" w:space="0" w:color="FFFFFF"/>
        <w:bottom w:val="none" w:sz="2" w:space="0" w:color="FFFFFF"/>
        <w:right w:val="none" w:sz="2" w:space="0" w:color="FFFFFF"/>
      </w:pBdr>
      <w:wordWrap w:val="0"/>
      <w:autoSpaceDE w:val="0"/>
      <w:autoSpaceDN w:val="0"/>
      <w:spacing w:before="240" w:after="120" w:line="384" w:lineRule="auto"/>
      <w:jc w:val="center"/>
      <w:textAlignment w:val="baseline"/>
    </w:pPr>
    <w:rPr>
      <w:rFonts w:ascii="Arial" w:eastAsia="Arial"/>
      <w:b/>
      <w:color w:val="000000"/>
      <w:sz w:val="32"/>
    </w:rPr>
  </w:style>
  <w:style w:type="paragraph" w:styleId="a6">
    <w:name w:val="Subtitle"/>
    <w:uiPriority w:val="13"/>
    <w:pPr>
      <w:widowControl w:val="0"/>
      <w:pBdr>
        <w:top w:val="none" w:sz="2" w:space="0" w:color="FFFFFF"/>
        <w:left w:val="none" w:sz="2" w:space="0" w:color="FFFFFF"/>
        <w:bottom w:val="none" w:sz="2" w:space="0" w:color="FFFFFF"/>
        <w:right w:val="none" w:sz="2" w:space="0" w:color="FFFFFF"/>
      </w:pBdr>
      <w:wordWrap w:val="0"/>
      <w:autoSpaceDE w:val="0"/>
      <w:autoSpaceDN w:val="0"/>
      <w:spacing w:after="60" w:line="384" w:lineRule="auto"/>
      <w:jc w:val="center"/>
      <w:textAlignment w:val="baseline"/>
    </w:pPr>
    <w:rPr>
      <w:rFonts w:ascii="Arial" w:eastAsia="Arial"/>
      <w:color w:val="000000"/>
      <w:sz w:val="24"/>
    </w:rPr>
  </w:style>
  <w:style w:type="character" w:styleId="a7">
    <w:name w:val="Subtle Emphasis"/>
    <w:uiPriority w:val="14"/>
    <w:rPr>
      <w:rFonts w:ascii="Arial" w:eastAsia="Arial"/>
      <w:i/>
      <w:color w:val="404040"/>
      <w:sz w:val="20"/>
    </w:rPr>
  </w:style>
  <w:style w:type="character" w:styleId="a8">
    <w:name w:val="Emphasis"/>
    <w:uiPriority w:val="15"/>
    <w:rPr>
      <w:rFonts w:ascii="Arial" w:eastAsia="Arial"/>
      <w:i/>
      <w:color w:val="000000"/>
      <w:sz w:val="20"/>
    </w:rPr>
  </w:style>
  <w:style w:type="character" w:styleId="a9">
    <w:name w:val="Intense Emphasis"/>
    <w:uiPriority w:val="16"/>
    <w:rPr>
      <w:rFonts w:ascii="Arial" w:eastAsia="Arial"/>
      <w:i/>
      <w:color w:val="5B9BD5"/>
      <w:sz w:val="20"/>
    </w:rPr>
  </w:style>
  <w:style w:type="character" w:styleId="aa">
    <w:name w:val="Strong"/>
    <w:uiPriority w:val="17"/>
    <w:rPr>
      <w:rFonts w:ascii="Arial" w:eastAsia="Arial"/>
      <w:b/>
      <w:color w:val="000000"/>
      <w:sz w:val="20"/>
    </w:rPr>
  </w:style>
  <w:style w:type="paragraph" w:styleId="ab">
    <w:name w:val="Quote"/>
    <w:uiPriority w:val="18"/>
    <w:pPr>
      <w:widowControl w:val="0"/>
      <w:pBdr>
        <w:top w:val="none" w:sz="2" w:space="0" w:color="FFFFFF"/>
        <w:left w:val="none" w:sz="2" w:space="0" w:color="FFFFFF"/>
        <w:bottom w:val="none" w:sz="2" w:space="0" w:color="FFFFFF"/>
        <w:right w:val="none" w:sz="2" w:space="0" w:color="FFFFFF"/>
      </w:pBdr>
      <w:wordWrap w:val="0"/>
      <w:autoSpaceDE w:val="0"/>
      <w:autoSpaceDN w:val="0"/>
      <w:spacing w:before="200" w:line="384" w:lineRule="auto"/>
      <w:ind w:left="864" w:right="864"/>
      <w:jc w:val="center"/>
      <w:textAlignment w:val="baseline"/>
    </w:pPr>
    <w:rPr>
      <w:rFonts w:ascii="Arial" w:eastAsia="Arial"/>
      <w:i/>
      <w:color w:val="404040"/>
    </w:rPr>
  </w:style>
  <w:style w:type="paragraph" w:styleId="ac">
    <w:name w:val="Intense Quote"/>
    <w:uiPriority w:val="19"/>
    <w:pPr>
      <w:widowControl w:val="0"/>
      <w:pBdr>
        <w:top w:val="single" w:sz="2" w:space="10" w:color="5B9BD5"/>
        <w:left w:val="none" w:sz="2" w:space="0" w:color="FFFFFF"/>
        <w:bottom w:val="single" w:sz="2" w:space="10" w:color="5B9BD5"/>
        <w:right w:val="none" w:sz="2" w:space="0" w:color="FFFFFF"/>
      </w:pBdr>
      <w:wordWrap w:val="0"/>
      <w:autoSpaceDE w:val="0"/>
      <w:autoSpaceDN w:val="0"/>
      <w:spacing w:before="360" w:after="360" w:line="384" w:lineRule="auto"/>
      <w:ind w:left="950" w:right="950"/>
      <w:jc w:val="center"/>
      <w:textAlignment w:val="baseline"/>
    </w:pPr>
    <w:rPr>
      <w:rFonts w:ascii="Arial" w:eastAsia="Arial"/>
      <w:i/>
      <w:color w:val="5B9BD5"/>
    </w:rPr>
  </w:style>
  <w:style w:type="character" w:styleId="ad">
    <w:name w:val="Subtle Reference"/>
    <w:uiPriority w:val="20"/>
    <w:rPr>
      <w:rFonts w:ascii="Arial" w:eastAsia="Arial"/>
      <w:color w:val="5A5A5A"/>
      <w:sz w:val="20"/>
    </w:rPr>
  </w:style>
  <w:style w:type="character" w:styleId="ae">
    <w:name w:val="Intense Reference"/>
    <w:uiPriority w:val="21"/>
    <w:rPr>
      <w:rFonts w:ascii="Arial" w:eastAsia="Arial"/>
      <w:b/>
      <w:color w:val="5B9BD5"/>
      <w:sz w:val="20"/>
    </w:rPr>
  </w:style>
  <w:style w:type="character" w:styleId="af">
    <w:name w:val="Book Title"/>
    <w:uiPriority w:val="22"/>
    <w:rPr>
      <w:rFonts w:ascii="Arial" w:eastAsia="Arial"/>
      <w:b/>
      <w:i/>
      <w:color w:val="000000"/>
      <w:sz w:val="20"/>
    </w:rPr>
  </w:style>
  <w:style w:type="paragraph" w:styleId="af0">
    <w:name w:val="List Paragraph"/>
    <w:uiPriority w:val="23"/>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850"/>
      <w:textAlignment w:val="baseline"/>
    </w:pPr>
    <w:rPr>
      <w:rFonts w:ascii="Arial" w:eastAsia="Arial"/>
      <w:color w:val="000000"/>
    </w:rPr>
  </w:style>
  <w:style w:type="paragraph" w:styleId="TOC">
    <w:name w:val="TOC Heading"/>
    <w:uiPriority w:val="24"/>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jc w:val="left"/>
      <w:textAlignment w:val="baseline"/>
    </w:pPr>
    <w:rPr>
      <w:rFonts w:ascii="Arial" w:eastAsia="Arial"/>
      <w:color w:val="2E74B5"/>
      <w:sz w:val="32"/>
    </w:rPr>
  </w:style>
  <w:style w:type="paragraph" w:styleId="10">
    <w:name w:val="toc 1"/>
    <w:uiPriority w:val="25"/>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textAlignment w:val="baseline"/>
    </w:pPr>
    <w:rPr>
      <w:rFonts w:ascii="Arial" w:eastAsia="Arial"/>
      <w:color w:val="000000"/>
    </w:rPr>
  </w:style>
  <w:style w:type="paragraph" w:styleId="20">
    <w:name w:val="toc 2"/>
    <w:uiPriority w:val="26"/>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425"/>
      <w:textAlignment w:val="baseline"/>
    </w:pPr>
    <w:rPr>
      <w:rFonts w:ascii="Arial" w:eastAsia="Arial"/>
      <w:color w:val="000000"/>
    </w:rPr>
  </w:style>
  <w:style w:type="paragraph" w:styleId="30">
    <w:name w:val="toc 3"/>
    <w:uiPriority w:val="27"/>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850"/>
      <w:textAlignment w:val="baseline"/>
    </w:pPr>
    <w:rPr>
      <w:rFonts w:ascii="Arial" w:eastAsia="Arial"/>
      <w:color w:val="000000"/>
    </w:rPr>
  </w:style>
  <w:style w:type="paragraph" w:styleId="40">
    <w:name w:val="toc 4"/>
    <w:uiPriority w:val="28"/>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1275"/>
      <w:textAlignment w:val="baseline"/>
    </w:pPr>
    <w:rPr>
      <w:rFonts w:ascii="Arial" w:eastAsia="Arial"/>
      <w:color w:val="000000"/>
    </w:rPr>
  </w:style>
  <w:style w:type="paragraph" w:styleId="50">
    <w:name w:val="toc 5"/>
    <w:uiPriority w:val="29"/>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1700"/>
      <w:textAlignment w:val="baseline"/>
    </w:pPr>
    <w:rPr>
      <w:rFonts w:ascii="Arial" w:eastAsia="Arial"/>
      <w:color w:val="000000"/>
    </w:rPr>
  </w:style>
  <w:style w:type="paragraph" w:styleId="60">
    <w:name w:val="toc 6"/>
    <w:uiPriority w:val="30"/>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2125"/>
      <w:textAlignment w:val="baseline"/>
    </w:pPr>
    <w:rPr>
      <w:rFonts w:ascii="Arial" w:eastAsia="Arial"/>
      <w:color w:val="000000"/>
    </w:rPr>
  </w:style>
  <w:style w:type="paragraph" w:styleId="70">
    <w:name w:val="toc 7"/>
    <w:uiPriority w:val="31"/>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2550"/>
      <w:textAlignment w:val="baseline"/>
    </w:pPr>
    <w:rPr>
      <w:rFonts w:ascii="Arial" w:eastAsia="Arial"/>
      <w:color w:val="000000"/>
    </w:rPr>
  </w:style>
  <w:style w:type="paragraph" w:styleId="80">
    <w:name w:val="toc 8"/>
    <w:uiPriority w:val="32"/>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2975"/>
      <w:textAlignment w:val="baseline"/>
    </w:pPr>
    <w:rPr>
      <w:rFonts w:ascii="Arial" w:eastAsia="Arial"/>
      <w:color w:val="000000"/>
    </w:rPr>
  </w:style>
  <w:style w:type="paragraph" w:styleId="90">
    <w:name w:val="toc 9"/>
    <w:uiPriority w:val="33"/>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384" w:lineRule="auto"/>
      <w:ind w:left="3400"/>
      <w:textAlignment w:val="baseline"/>
    </w:pPr>
    <w:rPr>
      <w:rFonts w:ascii="Arial" w:eastAsia="Arial"/>
      <w:color w:val="000000"/>
    </w:rPr>
  </w:style>
  <w:style w:type="paragraph" w:customStyle="1" w:styleId="MS">
    <w:name w:val="MS바탕글"/>
    <w:pPr>
      <w:widowControl w:val="0"/>
      <w:pBdr>
        <w:top w:val="none" w:sz="2" w:space="0" w:color="FFFFFF"/>
        <w:left w:val="none" w:sz="2" w:space="0" w:color="FFFFFF"/>
        <w:bottom w:val="none" w:sz="2" w:space="0" w:color="FFFFFF"/>
        <w:right w:val="none" w:sz="2" w:space="0" w:color="FFFFFF"/>
      </w:pBdr>
      <w:wordWrap w:val="0"/>
      <w:autoSpaceDE w:val="0"/>
      <w:autoSpaceDN w:val="0"/>
      <w:spacing w:after="0" w:line="240" w:lineRule="auto"/>
      <w:textAlignment w:val="baseline"/>
    </w:pPr>
    <w:rPr>
      <w:rFonts w:ascii="맑은 고딕" w:eastAsia="맑은 고딕"/>
      <w:color w:val="000000"/>
    </w:rPr>
  </w:style>
  <w:style w:type="paragraph" w:customStyle="1" w:styleId="MsoFooter0">
    <w:name w:val="MsoFooter"/>
    <w:uiPriority w:val="35"/>
    <w:pPr>
      <w:widowControl w:val="0"/>
      <w:pBdr>
        <w:top w:val="none" w:sz="2" w:space="0" w:color="FFFFFF"/>
        <w:left w:val="none" w:sz="2" w:space="0" w:color="FFFFFF"/>
        <w:bottom w:val="none" w:sz="2" w:space="0" w:color="FFFFFF"/>
        <w:right w:val="none" w:sz="2" w:space="0" w:color="FFFFFF"/>
      </w:pBdr>
      <w:tabs>
        <w:tab w:val="center" w:pos="4252"/>
        <w:tab w:val="right" w:pos="8504"/>
      </w:tabs>
      <w:wordWrap w:val="0"/>
      <w:autoSpaceDE w:val="0"/>
      <w:autoSpaceDN w:val="0"/>
      <w:spacing w:after="0" w:line="240" w:lineRule="auto"/>
      <w:textAlignment w:val="baseline"/>
    </w:pPr>
    <w:rPr>
      <w:rFonts w:ascii="맑은 고딕" w:eastAsia="맑은 고딕"/>
      <w:color w:val="000000"/>
    </w:rPr>
  </w:style>
  <w:style w:type="paragraph" w:customStyle="1" w:styleId="xl79">
    <w:name w:val="xl79"/>
    <w:uiPriority w:val="36"/>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left"/>
      <w:textAlignment w:val="center"/>
    </w:pPr>
    <w:rPr>
      <w:rFonts w:ascii="Trebuchet MS" w:eastAsia="Trebuchet MS"/>
      <w:b/>
      <w:color w:val="000000"/>
      <w:sz w:val="18"/>
    </w:rPr>
  </w:style>
  <w:style w:type="paragraph" w:customStyle="1" w:styleId="xl91">
    <w:name w:val="xl91"/>
    <w:uiPriority w:val="37"/>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b/>
      <w:color w:val="000000"/>
    </w:rPr>
  </w:style>
  <w:style w:type="paragraph" w:customStyle="1" w:styleId="xl92">
    <w:name w:val="xl92"/>
    <w:uiPriority w:val="38"/>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b/>
      <w:color w:val="000000"/>
    </w:rPr>
  </w:style>
  <w:style w:type="paragraph" w:customStyle="1" w:styleId="xl77">
    <w:name w:val="xl77"/>
    <w:uiPriority w:val="39"/>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left"/>
      <w:textAlignment w:val="center"/>
    </w:pPr>
    <w:rPr>
      <w:rFonts w:ascii="맑은 고딕" w:eastAsia="맑은 고딕"/>
      <w:color w:val="000000"/>
      <w:sz w:val="22"/>
    </w:rPr>
  </w:style>
  <w:style w:type="paragraph" w:customStyle="1" w:styleId="xl72">
    <w:name w:val="xl72"/>
    <w:uiPriority w:val="40"/>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b/>
      <w:color w:val="000000"/>
      <w:sz w:val="18"/>
    </w:rPr>
  </w:style>
  <w:style w:type="paragraph" w:customStyle="1" w:styleId="xl71">
    <w:name w:val="xl71"/>
    <w:uiPriority w:val="41"/>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b/>
      <w:color w:val="000000"/>
      <w:sz w:val="18"/>
    </w:rPr>
  </w:style>
  <w:style w:type="paragraph" w:customStyle="1" w:styleId="xl73">
    <w:name w:val="xl73"/>
    <w:uiPriority w:val="42"/>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left"/>
      <w:textAlignment w:val="center"/>
    </w:pPr>
    <w:rPr>
      <w:rFonts w:ascii="Trebuchet MS" w:eastAsia="Trebuchet MS"/>
      <w:b/>
      <w:color w:val="000000"/>
      <w:sz w:val="18"/>
    </w:rPr>
  </w:style>
  <w:style w:type="paragraph" w:customStyle="1" w:styleId="xl81">
    <w:name w:val="xl81"/>
    <w:uiPriority w:val="43"/>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color w:val="000000"/>
      <w:sz w:val="18"/>
    </w:rPr>
  </w:style>
  <w:style w:type="paragraph" w:customStyle="1" w:styleId="xl82">
    <w:name w:val="xl82"/>
    <w:uiPriority w:val="44"/>
    <w:pPr>
      <w:widowControl w:val="0"/>
      <w:pBdr>
        <w:top w:val="none" w:sz="2" w:space="0" w:color="000000"/>
        <w:left w:val="none" w:sz="2" w:space="0" w:color="000000"/>
        <w:bottom w:val="none" w:sz="2" w:space="0" w:color="000000"/>
        <w:right w:val="none" w:sz="2" w:space="0" w:color="000000"/>
      </w:pBdr>
      <w:shd w:val="clear" w:color="000000" w:fill="F2F2F2"/>
      <w:autoSpaceDE w:val="0"/>
      <w:autoSpaceDN w:val="0"/>
      <w:spacing w:after="0" w:line="240" w:lineRule="auto"/>
      <w:jc w:val="center"/>
      <w:textAlignment w:val="center"/>
    </w:pPr>
    <w:rPr>
      <w:rFonts w:ascii="맑은 고딕" w:eastAsia="맑은 고딕"/>
      <w:color w:val="000000"/>
      <w:sz w:val="18"/>
    </w:rPr>
  </w:style>
  <w:style w:type="paragraph" w:customStyle="1" w:styleId="xl83">
    <w:name w:val="xl83"/>
    <w:uiPriority w:val="4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84">
    <w:name w:val="xl84"/>
    <w:uiPriority w:val="46"/>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88">
    <w:name w:val="xl88"/>
    <w:uiPriority w:val="4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74">
    <w:name w:val="xl74"/>
    <w:uiPriority w:val="48"/>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Trebuchet MS" w:eastAsia="Trebuchet MS"/>
      <w:b/>
      <w:color w:val="000000"/>
      <w:sz w:val="18"/>
    </w:rPr>
  </w:style>
  <w:style w:type="paragraph" w:customStyle="1" w:styleId="xl85">
    <w:name w:val="xl85"/>
    <w:uiPriority w:val="4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80">
    <w:name w:val="xl80"/>
    <w:uiPriority w:val="50"/>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89">
    <w:name w:val="xl89"/>
    <w:uiPriority w:val="51"/>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75">
    <w:name w:val="xl75"/>
    <w:uiPriority w:val="52"/>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Trebuchet MS" w:eastAsia="Trebuchet MS"/>
      <w:b/>
      <w:color w:val="000000"/>
      <w:sz w:val="18"/>
    </w:rPr>
  </w:style>
  <w:style w:type="paragraph" w:customStyle="1" w:styleId="xl86">
    <w:name w:val="xl86"/>
    <w:uiPriority w:val="53"/>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87">
    <w:name w:val="xl87"/>
    <w:uiPriority w:val="54"/>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90">
    <w:name w:val="xl90"/>
    <w:uiPriority w:val="5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76">
    <w:name w:val="xl76"/>
    <w:uiPriority w:val="56"/>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Trebuchet MS" w:eastAsia="Trebuchet MS"/>
      <w:b/>
      <w:color w:val="000000"/>
      <w:sz w:val="18"/>
    </w:rPr>
  </w:style>
  <w:style w:type="paragraph" w:styleId="af1">
    <w:name w:val="header"/>
    <w:basedOn w:val="a"/>
    <w:link w:val="Char"/>
    <w:uiPriority w:val="99"/>
    <w:unhideWhenUsed/>
    <w:rsid w:val="004D626D"/>
    <w:pPr>
      <w:tabs>
        <w:tab w:val="center" w:pos="4513"/>
        <w:tab w:val="right" w:pos="9026"/>
      </w:tabs>
      <w:snapToGrid w:val="0"/>
    </w:pPr>
  </w:style>
  <w:style w:type="character" w:customStyle="1" w:styleId="Char">
    <w:name w:val="머리글 Char"/>
    <w:basedOn w:val="a0"/>
    <w:link w:val="af1"/>
    <w:uiPriority w:val="99"/>
    <w:rsid w:val="004D626D"/>
  </w:style>
  <w:style w:type="paragraph" w:styleId="af2">
    <w:name w:val="footer"/>
    <w:basedOn w:val="a"/>
    <w:link w:val="Char0"/>
    <w:uiPriority w:val="99"/>
    <w:unhideWhenUsed/>
    <w:rsid w:val="004D626D"/>
    <w:pPr>
      <w:tabs>
        <w:tab w:val="center" w:pos="4513"/>
        <w:tab w:val="right" w:pos="9026"/>
      </w:tabs>
      <w:snapToGrid w:val="0"/>
    </w:pPr>
  </w:style>
  <w:style w:type="character" w:customStyle="1" w:styleId="Char0">
    <w:name w:val="바닥글 Char"/>
    <w:basedOn w:val="a0"/>
    <w:link w:val="af2"/>
    <w:uiPriority w:val="99"/>
    <w:rsid w:val="004D626D"/>
  </w:style>
  <w:style w:type="table" w:styleId="af3">
    <w:name w:val="Grid Table Light"/>
    <w:basedOn w:val="a1"/>
    <w:uiPriority w:val="40"/>
    <w:rsid w:val="004D62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Normal (Web)"/>
    <w:basedOn w:val="a"/>
    <w:uiPriority w:val="99"/>
    <w:semiHidden/>
    <w:unhideWhenUsed/>
    <w:rsid w:val="00C33B07"/>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f5">
    <w:name w:val="Hyperlink"/>
    <w:basedOn w:val="a0"/>
    <w:uiPriority w:val="99"/>
    <w:unhideWhenUsed/>
    <w:rsid w:val="00FD6E22"/>
    <w:rPr>
      <w:color w:val="0563C1" w:themeColor="hyperlink"/>
      <w:u w:val="single"/>
    </w:rPr>
  </w:style>
  <w:style w:type="character" w:styleId="af6">
    <w:name w:val="Unresolved Mention"/>
    <w:basedOn w:val="a0"/>
    <w:uiPriority w:val="99"/>
    <w:semiHidden/>
    <w:unhideWhenUsed/>
    <w:rsid w:val="00FD6E22"/>
    <w:rPr>
      <w:color w:val="605E5C"/>
      <w:shd w:val="clear" w:color="auto" w:fill="E1DFDD"/>
    </w:rPr>
  </w:style>
  <w:style w:type="table" w:styleId="af7">
    <w:name w:val="Table Grid"/>
    <w:basedOn w:val="a1"/>
    <w:uiPriority w:val="39"/>
    <w:rsid w:val="00FD6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7E02F7"/>
    <w:rPr>
      <w:sz w:val="18"/>
      <w:szCs w:val="18"/>
    </w:rPr>
  </w:style>
  <w:style w:type="paragraph" w:styleId="af9">
    <w:name w:val="annotation text"/>
    <w:basedOn w:val="a"/>
    <w:link w:val="Char1"/>
    <w:uiPriority w:val="99"/>
    <w:semiHidden/>
    <w:unhideWhenUsed/>
    <w:rsid w:val="007E02F7"/>
    <w:pPr>
      <w:jc w:val="left"/>
    </w:pPr>
  </w:style>
  <w:style w:type="character" w:customStyle="1" w:styleId="Char1">
    <w:name w:val="메모 텍스트 Char"/>
    <w:basedOn w:val="a0"/>
    <w:link w:val="af9"/>
    <w:uiPriority w:val="99"/>
    <w:semiHidden/>
    <w:rsid w:val="007E02F7"/>
  </w:style>
  <w:style w:type="paragraph" w:styleId="afa">
    <w:name w:val="annotation subject"/>
    <w:basedOn w:val="af9"/>
    <w:next w:val="af9"/>
    <w:link w:val="Char2"/>
    <w:uiPriority w:val="99"/>
    <w:semiHidden/>
    <w:unhideWhenUsed/>
    <w:rsid w:val="007E02F7"/>
    <w:rPr>
      <w:b/>
      <w:bCs/>
    </w:rPr>
  </w:style>
  <w:style w:type="character" w:customStyle="1" w:styleId="Char2">
    <w:name w:val="메모 주제 Char"/>
    <w:basedOn w:val="Char1"/>
    <w:link w:val="afa"/>
    <w:uiPriority w:val="99"/>
    <w:semiHidden/>
    <w:rsid w:val="007E02F7"/>
    <w:rPr>
      <w:b/>
      <w:bCs/>
    </w:rPr>
  </w:style>
  <w:style w:type="paragraph" w:styleId="afb">
    <w:name w:val="Balloon Text"/>
    <w:basedOn w:val="a"/>
    <w:link w:val="Char3"/>
    <w:uiPriority w:val="99"/>
    <w:semiHidden/>
    <w:unhideWhenUsed/>
    <w:rsid w:val="007E02F7"/>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fb"/>
    <w:uiPriority w:val="99"/>
    <w:semiHidden/>
    <w:rsid w:val="007E02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0462">
      <w:bodyDiv w:val="1"/>
      <w:marLeft w:val="0"/>
      <w:marRight w:val="0"/>
      <w:marTop w:val="0"/>
      <w:marBottom w:val="0"/>
      <w:divBdr>
        <w:top w:val="none" w:sz="0" w:space="0" w:color="auto"/>
        <w:left w:val="none" w:sz="0" w:space="0" w:color="auto"/>
        <w:bottom w:val="none" w:sz="0" w:space="0" w:color="auto"/>
        <w:right w:val="none" w:sz="0" w:space="0" w:color="auto"/>
      </w:divBdr>
    </w:div>
    <w:div w:id="88891512">
      <w:bodyDiv w:val="1"/>
      <w:marLeft w:val="0"/>
      <w:marRight w:val="0"/>
      <w:marTop w:val="0"/>
      <w:marBottom w:val="0"/>
      <w:divBdr>
        <w:top w:val="none" w:sz="0" w:space="0" w:color="auto"/>
        <w:left w:val="none" w:sz="0" w:space="0" w:color="auto"/>
        <w:bottom w:val="none" w:sz="0" w:space="0" w:color="auto"/>
        <w:right w:val="none" w:sz="0" w:space="0" w:color="auto"/>
      </w:divBdr>
    </w:div>
    <w:div w:id="96558502">
      <w:bodyDiv w:val="1"/>
      <w:marLeft w:val="0"/>
      <w:marRight w:val="0"/>
      <w:marTop w:val="0"/>
      <w:marBottom w:val="0"/>
      <w:divBdr>
        <w:top w:val="none" w:sz="0" w:space="0" w:color="auto"/>
        <w:left w:val="none" w:sz="0" w:space="0" w:color="auto"/>
        <w:bottom w:val="none" w:sz="0" w:space="0" w:color="auto"/>
        <w:right w:val="none" w:sz="0" w:space="0" w:color="auto"/>
      </w:divBdr>
    </w:div>
    <w:div w:id="121732299">
      <w:bodyDiv w:val="1"/>
      <w:marLeft w:val="0"/>
      <w:marRight w:val="0"/>
      <w:marTop w:val="0"/>
      <w:marBottom w:val="0"/>
      <w:divBdr>
        <w:top w:val="none" w:sz="0" w:space="0" w:color="auto"/>
        <w:left w:val="none" w:sz="0" w:space="0" w:color="auto"/>
        <w:bottom w:val="none" w:sz="0" w:space="0" w:color="auto"/>
        <w:right w:val="none" w:sz="0" w:space="0" w:color="auto"/>
      </w:divBdr>
    </w:div>
    <w:div w:id="170485435">
      <w:bodyDiv w:val="1"/>
      <w:marLeft w:val="0"/>
      <w:marRight w:val="0"/>
      <w:marTop w:val="0"/>
      <w:marBottom w:val="0"/>
      <w:divBdr>
        <w:top w:val="none" w:sz="0" w:space="0" w:color="auto"/>
        <w:left w:val="none" w:sz="0" w:space="0" w:color="auto"/>
        <w:bottom w:val="none" w:sz="0" w:space="0" w:color="auto"/>
        <w:right w:val="none" w:sz="0" w:space="0" w:color="auto"/>
      </w:divBdr>
    </w:div>
    <w:div w:id="176432625">
      <w:bodyDiv w:val="1"/>
      <w:marLeft w:val="0"/>
      <w:marRight w:val="0"/>
      <w:marTop w:val="0"/>
      <w:marBottom w:val="0"/>
      <w:divBdr>
        <w:top w:val="none" w:sz="0" w:space="0" w:color="auto"/>
        <w:left w:val="none" w:sz="0" w:space="0" w:color="auto"/>
        <w:bottom w:val="none" w:sz="0" w:space="0" w:color="auto"/>
        <w:right w:val="none" w:sz="0" w:space="0" w:color="auto"/>
      </w:divBdr>
    </w:div>
    <w:div w:id="219753108">
      <w:bodyDiv w:val="1"/>
      <w:marLeft w:val="0"/>
      <w:marRight w:val="0"/>
      <w:marTop w:val="0"/>
      <w:marBottom w:val="0"/>
      <w:divBdr>
        <w:top w:val="none" w:sz="0" w:space="0" w:color="auto"/>
        <w:left w:val="none" w:sz="0" w:space="0" w:color="auto"/>
        <w:bottom w:val="none" w:sz="0" w:space="0" w:color="auto"/>
        <w:right w:val="none" w:sz="0" w:space="0" w:color="auto"/>
      </w:divBdr>
    </w:div>
    <w:div w:id="247858912">
      <w:bodyDiv w:val="1"/>
      <w:marLeft w:val="0"/>
      <w:marRight w:val="0"/>
      <w:marTop w:val="0"/>
      <w:marBottom w:val="0"/>
      <w:divBdr>
        <w:top w:val="none" w:sz="0" w:space="0" w:color="auto"/>
        <w:left w:val="none" w:sz="0" w:space="0" w:color="auto"/>
        <w:bottom w:val="none" w:sz="0" w:space="0" w:color="auto"/>
        <w:right w:val="none" w:sz="0" w:space="0" w:color="auto"/>
      </w:divBdr>
    </w:div>
    <w:div w:id="276327426">
      <w:bodyDiv w:val="1"/>
      <w:marLeft w:val="0"/>
      <w:marRight w:val="0"/>
      <w:marTop w:val="0"/>
      <w:marBottom w:val="0"/>
      <w:divBdr>
        <w:top w:val="none" w:sz="0" w:space="0" w:color="auto"/>
        <w:left w:val="none" w:sz="0" w:space="0" w:color="auto"/>
        <w:bottom w:val="none" w:sz="0" w:space="0" w:color="auto"/>
        <w:right w:val="none" w:sz="0" w:space="0" w:color="auto"/>
      </w:divBdr>
    </w:div>
    <w:div w:id="288124468">
      <w:bodyDiv w:val="1"/>
      <w:marLeft w:val="0"/>
      <w:marRight w:val="0"/>
      <w:marTop w:val="0"/>
      <w:marBottom w:val="0"/>
      <w:divBdr>
        <w:top w:val="none" w:sz="0" w:space="0" w:color="auto"/>
        <w:left w:val="none" w:sz="0" w:space="0" w:color="auto"/>
        <w:bottom w:val="none" w:sz="0" w:space="0" w:color="auto"/>
        <w:right w:val="none" w:sz="0" w:space="0" w:color="auto"/>
      </w:divBdr>
    </w:div>
    <w:div w:id="309677578">
      <w:bodyDiv w:val="1"/>
      <w:marLeft w:val="0"/>
      <w:marRight w:val="0"/>
      <w:marTop w:val="0"/>
      <w:marBottom w:val="0"/>
      <w:divBdr>
        <w:top w:val="none" w:sz="0" w:space="0" w:color="auto"/>
        <w:left w:val="none" w:sz="0" w:space="0" w:color="auto"/>
        <w:bottom w:val="none" w:sz="0" w:space="0" w:color="auto"/>
        <w:right w:val="none" w:sz="0" w:space="0" w:color="auto"/>
      </w:divBdr>
    </w:div>
    <w:div w:id="387654345">
      <w:bodyDiv w:val="1"/>
      <w:marLeft w:val="0"/>
      <w:marRight w:val="0"/>
      <w:marTop w:val="0"/>
      <w:marBottom w:val="0"/>
      <w:divBdr>
        <w:top w:val="none" w:sz="0" w:space="0" w:color="auto"/>
        <w:left w:val="none" w:sz="0" w:space="0" w:color="auto"/>
        <w:bottom w:val="none" w:sz="0" w:space="0" w:color="auto"/>
        <w:right w:val="none" w:sz="0" w:space="0" w:color="auto"/>
      </w:divBdr>
    </w:div>
    <w:div w:id="408696206">
      <w:bodyDiv w:val="1"/>
      <w:marLeft w:val="0"/>
      <w:marRight w:val="0"/>
      <w:marTop w:val="0"/>
      <w:marBottom w:val="0"/>
      <w:divBdr>
        <w:top w:val="none" w:sz="0" w:space="0" w:color="auto"/>
        <w:left w:val="none" w:sz="0" w:space="0" w:color="auto"/>
        <w:bottom w:val="none" w:sz="0" w:space="0" w:color="auto"/>
        <w:right w:val="none" w:sz="0" w:space="0" w:color="auto"/>
      </w:divBdr>
    </w:div>
    <w:div w:id="414478952">
      <w:bodyDiv w:val="1"/>
      <w:marLeft w:val="0"/>
      <w:marRight w:val="0"/>
      <w:marTop w:val="0"/>
      <w:marBottom w:val="0"/>
      <w:divBdr>
        <w:top w:val="none" w:sz="0" w:space="0" w:color="auto"/>
        <w:left w:val="none" w:sz="0" w:space="0" w:color="auto"/>
        <w:bottom w:val="none" w:sz="0" w:space="0" w:color="auto"/>
        <w:right w:val="none" w:sz="0" w:space="0" w:color="auto"/>
      </w:divBdr>
    </w:div>
    <w:div w:id="418060926">
      <w:bodyDiv w:val="1"/>
      <w:marLeft w:val="0"/>
      <w:marRight w:val="0"/>
      <w:marTop w:val="0"/>
      <w:marBottom w:val="0"/>
      <w:divBdr>
        <w:top w:val="none" w:sz="0" w:space="0" w:color="auto"/>
        <w:left w:val="none" w:sz="0" w:space="0" w:color="auto"/>
        <w:bottom w:val="none" w:sz="0" w:space="0" w:color="auto"/>
        <w:right w:val="none" w:sz="0" w:space="0" w:color="auto"/>
      </w:divBdr>
    </w:div>
    <w:div w:id="513886420">
      <w:bodyDiv w:val="1"/>
      <w:marLeft w:val="0"/>
      <w:marRight w:val="0"/>
      <w:marTop w:val="0"/>
      <w:marBottom w:val="0"/>
      <w:divBdr>
        <w:top w:val="none" w:sz="0" w:space="0" w:color="auto"/>
        <w:left w:val="none" w:sz="0" w:space="0" w:color="auto"/>
        <w:bottom w:val="none" w:sz="0" w:space="0" w:color="auto"/>
        <w:right w:val="none" w:sz="0" w:space="0" w:color="auto"/>
      </w:divBdr>
    </w:div>
    <w:div w:id="572661432">
      <w:bodyDiv w:val="1"/>
      <w:marLeft w:val="0"/>
      <w:marRight w:val="0"/>
      <w:marTop w:val="0"/>
      <w:marBottom w:val="0"/>
      <w:divBdr>
        <w:top w:val="none" w:sz="0" w:space="0" w:color="auto"/>
        <w:left w:val="none" w:sz="0" w:space="0" w:color="auto"/>
        <w:bottom w:val="none" w:sz="0" w:space="0" w:color="auto"/>
        <w:right w:val="none" w:sz="0" w:space="0" w:color="auto"/>
      </w:divBdr>
    </w:div>
    <w:div w:id="606080817">
      <w:bodyDiv w:val="1"/>
      <w:marLeft w:val="0"/>
      <w:marRight w:val="0"/>
      <w:marTop w:val="0"/>
      <w:marBottom w:val="0"/>
      <w:divBdr>
        <w:top w:val="none" w:sz="0" w:space="0" w:color="auto"/>
        <w:left w:val="none" w:sz="0" w:space="0" w:color="auto"/>
        <w:bottom w:val="none" w:sz="0" w:space="0" w:color="auto"/>
        <w:right w:val="none" w:sz="0" w:space="0" w:color="auto"/>
      </w:divBdr>
    </w:div>
    <w:div w:id="673805715">
      <w:bodyDiv w:val="1"/>
      <w:marLeft w:val="0"/>
      <w:marRight w:val="0"/>
      <w:marTop w:val="0"/>
      <w:marBottom w:val="0"/>
      <w:divBdr>
        <w:top w:val="none" w:sz="0" w:space="0" w:color="auto"/>
        <w:left w:val="none" w:sz="0" w:space="0" w:color="auto"/>
        <w:bottom w:val="none" w:sz="0" w:space="0" w:color="auto"/>
        <w:right w:val="none" w:sz="0" w:space="0" w:color="auto"/>
      </w:divBdr>
    </w:div>
    <w:div w:id="723287319">
      <w:bodyDiv w:val="1"/>
      <w:marLeft w:val="0"/>
      <w:marRight w:val="0"/>
      <w:marTop w:val="0"/>
      <w:marBottom w:val="0"/>
      <w:divBdr>
        <w:top w:val="none" w:sz="0" w:space="0" w:color="auto"/>
        <w:left w:val="none" w:sz="0" w:space="0" w:color="auto"/>
        <w:bottom w:val="none" w:sz="0" w:space="0" w:color="auto"/>
        <w:right w:val="none" w:sz="0" w:space="0" w:color="auto"/>
      </w:divBdr>
    </w:div>
    <w:div w:id="780223143">
      <w:bodyDiv w:val="1"/>
      <w:marLeft w:val="0"/>
      <w:marRight w:val="0"/>
      <w:marTop w:val="0"/>
      <w:marBottom w:val="0"/>
      <w:divBdr>
        <w:top w:val="none" w:sz="0" w:space="0" w:color="auto"/>
        <w:left w:val="none" w:sz="0" w:space="0" w:color="auto"/>
        <w:bottom w:val="none" w:sz="0" w:space="0" w:color="auto"/>
        <w:right w:val="none" w:sz="0" w:space="0" w:color="auto"/>
      </w:divBdr>
    </w:div>
    <w:div w:id="794563167">
      <w:bodyDiv w:val="1"/>
      <w:marLeft w:val="0"/>
      <w:marRight w:val="0"/>
      <w:marTop w:val="0"/>
      <w:marBottom w:val="0"/>
      <w:divBdr>
        <w:top w:val="none" w:sz="0" w:space="0" w:color="auto"/>
        <w:left w:val="none" w:sz="0" w:space="0" w:color="auto"/>
        <w:bottom w:val="none" w:sz="0" w:space="0" w:color="auto"/>
        <w:right w:val="none" w:sz="0" w:space="0" w:color="auto"/>
      </w:divBdr>
    </w:div>
    <w:div w:id="795878844">
      <w:bodyDiv w:val="1"/>
      <w:marLeft w:val="0"/>
      <w:marRight w:val="0"/>
      <w:marTop w:val="0"/>
      <w:marBottom w:val="0"/>
      <w:divBdr>
        <w:top w:val="none" w:sz="0" w:space="0" w:color="auto"/>
        <w:left w:val="none" w:sz="0" w:space="0" w:color="auto"/>
        <w:bottom w:val="none" w:sz="0" w:space="0" w:color="auto"/>
        <w:right w:val="none" w:sz="0" w:space="0" w:color="auto"/>
      </w:divBdr>
    </w:div>
    <w:div w:id="859926434">
      <w:bodyDiv w:val="1"/>
      <w:marLeft w:val="0"/>
      <w:marRight w:val="0"/>
      <w:marTop w:val="0"/>
      <w:marBottom w:val="0"/>
      <w:divBdr>
        <w:top w:val="none" w:sz="0" w:space="0" w:color="auto"/>
        <w:left w:val="none" w:sz="0" w:space="0" w:color="auto"/>
        <w:bottom w:val="none" w:sz="0" w:space="0" w:color="auto"/>
        <w:right w:val="none" w:sz="0" w:space="0" w:color="auto"/>
      </w:divBdr>
    </w:div>
    <w:div w:id="893849814">
      <w:bodyDiv w:val="1"/>
      <w:marLeft w:val="0"/>
      <w:marRight w:val="0"/>
      <w:marTop w:val="0"/>
      <w:marBottom w:val="0"/>
      <w:divBdr>
        <w:top w:val="none" w:sz="0" w:space="0" w:color="auto"/>
        <w:left w:val="none" w:sz="0" w:space="0" w:color="auto"/>
        <w:bottom w:val="none" w:sz="0" w:space="0" w:color="auto"/>
        <w:right w:val="none" w:sz="0" w:space="0" w:color="auto"/>
      </w:divBdr>
    </w:div>
    <w:div w:id="921642438">
      <w:bodyDiv w:val="1"/>
      <w:marLeft w:val="0"/>
      <w:marRight w:val="0"/>
      <w:marTop w:val="0"/>
      <w:marBottom w:val="0"/>
      <w:divBdr>
        <w:top w:val="none" w:sz="0" w:space="0" w:color="auto"/>
        <w:left w:val="none" w:sz="0" w:space="0" w:color="auto"/>
        <w:bottom w:val="none" w:sz="0" w:space="0" w:color="auto"/>
        <w:right w:val="none" w:sz="0" w:space="0" w:color="auto"/>
      </w:divBdr>
    </w:div>
    <w:div w:id="971591188">
      <w:bodyDiv w:val="1"/>
      <w:marLeft w:val="0"/>
      <w:marRight w:val="0"/>
      <w:marTop w:val="0"/>
      <w:marBottom w:val="0"/>
      <w:divBdr>
        <w:top w:val="none" w:sz="0" w:space="0" w:color="auto"/>
        <w:left w:val="none" w:sz="0" w:space="0" w:color="auto"/>
        <w:bottom w:val="none" w:sz="0" w:space="0" w:color="auto"/>
        <w:right w:val="none" w:sz="0" w:space="0" w:color="auto"/>
      </w:divBdr>
    </w:div>
    <w:div w:id="975721492">
      <w:bodyDiv w:val="1"/>
      <w:marLeft w:val="0"/>
      <w:marRight w:val="0"/>
      <w:marTop w:val="0"/>
      <w:marBottom w:val="0"/>
      <w:divBdr>
        <w:top w:val="none" w:sz="0" w:space="0" w:color="auto"/>
        <w:left w:val="none" w:sz="0" w:space="0" w:color="auto"/>
        <w:bottom w:val="none" w:sz="0" w:space="0" w:color="auto"/>
        <w:right w:val="none" w:sz="0" w:space="0" w:color="auto"/>
      </w:divBdr>
    </w:div>
    <w:div w:id="997920205">
      <w:bodyDiv w:val="1"/>
      <w:marLeft w:val="0"/>
      <w:marRight w:val="0"/>
      <w:marTop w:val="0"/>
      <w:marBottom w:val="0"/>
      <w:divBdr>
        <w:top w:val="none" w:sz="0" w:space="0" w:color="auto"/>
        <w:left w:val="none" w:sz="0" w:space="0" w:color="auto"/>
        <w:bottom w:val="none" w:sz="0" w:space="0" w:color="auto"/>
        <w:right w:val="none" w:sz="0" w:space="0" w:color="auto"/>
      </w:divBdr>
    </w:div>
    <w:div w:id="1095319217">
      <w:bodyDiv w:val="1"/>
      <w:marLeft w:val="0"/>
      <w:marRight w:val="0"/>
      <w:marTop w:val="0"/>
      <w:marBottom w:val="0"/>
      <w:divBdr>
        <w:top w:val="none" w:sz="0" w:space="0" w:color="auto"/>
        <w:left w:val="none" w:sz="0" w:space="0" w:color="auto"/>
        <w:bottom w:val="none" w:sz="0" w:space="0" w:color="auto"/>
        <w:right w:val="none" w:sz="0" w:space="0" w:color="auto"/>
      </w:divBdr>
    </w:div>
    <w:div w:id="1127504209">
      <w:bodyDiv w:val="1"/>
      <w:marLeft w:val="0"/>
      <w:marRight w:val="0"/>
      <w:marTop w:val="0"/>
      <w:marBottom w:val="0"/>
      <w:divBdr>
        <w:top w:val="none" w:sz="0" w:space="0" w:color="auto"/>
        <w:left w:val="none" w:sz="0" w:space="0" w:color="auto"/>
        <w:bottom w:val="none" w:sz="0" w:space="0" w:color="auto"/>
        <w:right w:val="none" w:sz="0" w:space="0" w:color="auto"/>
      </w:divBdr>
    </w:div>
    <w:div w:id="1130585876">
      <w:bodyDiv w:val="1"/>
      <w:marLeft w:val="0"/>
      <w:marRight w:val="0"/>
      <w:marTop w:val="0"/>
      <w:marBottom w:val="0"/>
      <w:divBdr>
        <w:top w:val="none" w:sz="0" w:space="0" w:color="auto"/>
        <w:left w:val="none" w:sz="0" w:space="0" w:color="auto"/>
        <w:bottom w:val="none" w:sz="0" w:space="0" w:color="auto"/>
        <w:right w:val="none" w:sz="0" w:space="0" w:color="auto"/>
      </w:divBdr>
    </w:div>
    <w:div w:id="1143891859">
      <w:bodyDiv w:val="1"/>
      <w:marLeft w:val="0"/>
      <w:marRight w:val="0"/>
      <w:marTop w:val="0"/>
      <w:marBottom w:val="0"/>
      <w:divBdr>
        <w:top w:val="none" w:sz="0" w:space="0" w:color="auto"/>
        <w:left w:val="none" w:sz="0" w:space="0" w:color="auto"/>
        <w:bottom w:val="none" w:sz="0" w:space="0" w:color="auto"/>
        <w:right w:val="none" w:sz="0" w:space="0" w:color="auto"/>
      </w:divBdr>
    </w:div>
    <w:div w:id="1162158283">
      <w:bodyDiv w:val="1"/>
      <w:marLeft w:val="0"/>
      <w:marRight w:val="0"/>
      <w:marTop w:val="0"/>
      <w:marBottom w:val="0"/>
      <w:divBdr>
        <w:top w:val="none" w:sz="0" w:space="0" w:color="auto"/>
        <w:left w:val="none" w:sz="0" w:space="0" w:color="auto"/>
        <w:bottom w:val="none" w:sz="0" w:space="0" w:color="auto"/>
        <w:right w:val="none" w:sz="0" w:space="0" w:color="auto"/>
      </w:divBdr>
    </w:div>
    <w:div w:id="1171140733">
      <w:bodyDiv w:val="1"/>
      <w:marLeft w:val="0"/>
      <w:marRight w:val="0"/>
      <w:marTop w:val="0"/>
      <w:marBottom w:val="0"/>
      <w:divBdr>
        <w:top w:val="none" w:sz="0" w:space="0" w:color="auto"/>
        <w:left w:val="none" w:sz="0" w:space="0" w:color="auto"/>
        <w:bottom w:val="none" w:sz="0" w:space="0" w:color="auto"/>
        <w:right w:val="none" w:sz="0" w:space="0" w:color="auto"/>
      </w:divBdr>
    </w:div>
    <w:div w:id="1177960860">
      <w:bodyDiv w:val="1"/>
      <w:marLeft w:val="0"/>
      <w:marRight w:val="0"/>
      <w:marTop w:val="0"/>
      <w:marBottom w:val="0"/>
      <w:divBdr>
        <w:top w:val="none" w:sz="0" w:space="0" w:color="auto"/>
        <w:left w:val="none" w:sz="0" w:space="0" w:color="auto"/>
        <w:bottom w:val="none" w:sz="0" w:space="0" w:color="auto"/>
        <w:right w:val="none" w:sz="0" w:space="0" w:color="auto"/>
      </w:divBdr>
    </w:div>
    <w:div w:id="1188451654">
      <w:bodyDiv w:val="1"/>
      <w:marLeft w:val="0"/>
      <w:marRight w:val="0"/>
      <w:marTop w:val="0"/>
      <w:marBottom w:val="0"/>
      <w:divBdr>
        <w:top w:val="none" w:sz="0" w:space="0" w:color="auto"/>
        <w:left w:val="none" w:sz="0" w:space="0" w:color="auto"/>
        <w:bottom w:val="none" w:sz="0" w:space="0" w:color="auto"/>
        <w:right w:val="none" w:sz="0" w:space="0" w:color="auto"/>
      </w:divBdr>
    </w:div>
    <w:div w:id="1264917289">
      <w:bodyDiv w:val="1"/>
      <w:marLeft w:val="0"/>
      <w:marRight w:val="0"/>
      <w:marTop w:val="0"/>
      <w:marBottom w:val="0"/>
      <w:divBdr>
        <w:top w:val="none" w:sz="0" w:space="0" w:color="auto"/>
        <w:left w:val="none" w:sz="0" w:space="0" w:color="auto"/>
        <w:bottom w:val="none" w:sz="0" w:space="0" w:color="auto"/>
        <w:right w:val="none" w:sz="0" w:space="0" w:color="auto"/>
      </w:divBdr>
    </w:div>
    <w:div w:id="1274050038">
      <w:bodyDiv w:val="1"/>
      <w:marLeft w:val="0"/>
      <w:marRight w:val="0"/>
      <w:marTop w:val="0"/>
      <w:marBottom w:val="0"/>
      <w:divBdr>
        <w:top w:val="none" w:sz="0" w:space="0" w:color="auto"/>
        <w:left w:val="none" w:sz="0" w:space="0" w:color="auto"/>
        <w:bottom w:val="none" w:sz="0" w:space="0" w:color="auto"/>
        <w:right w:val="none" w:sz="0" w:space="0" w:color="auto"/>
      </w:divBdr>
    </w:div>
    <w:div w:id="1304853476">
      <w:bodyDiv w:val="1"/>
      <w:marLeft w:val="0"/>
      <w:marRight w:val="0"/>
      <w:marTop w:val="0"/>
      <w:marBottom w:val="0"/>
      <w:divBdr>
        <w:top w:val="none" w:sz="0" w:space="0" w:color="auto"/>
        <w:left w:val="none" w:sz="0" w:space="0" w:color="auto"/>
        <w:bottom w:val="none" w:sz="0" w:space="0" w:color="auto"/>
        <w:right w:val="none" w:sz="0" w:space="0" w:color="auto"/>
      </w:divBdr>
    </w:div>
    <w:div w:id="1314917328">
      <w:bodyDiv w:val="1"/>
      <w:marLeft w:val="0"/>
      <w:marRight w:val="0"/>
      <w:marTop w:val="0"/>
      <w:marBottom w:val="0"/>
      <w:divBdr>
        <w:top w:val="none" w:sz="0" w:space="0" w:color="auto"/>
        <w:left w:val="none" w:sz="0" w:space="0" w:color="auto"/>
        <w:bottom w:val="none" w:sz="0" w:space="0" w:color="auto"/>
        <w:right w:val="none" w:sz="0" w:space="0" w:color="auto"/>
      </w:divBdr>
    </w:div>
    <w:div w:id="1368870419">
      <w:bodyDiv w:val="1"/>
      <w:marLeft w:val="0"/>
      <w:marRight w:val="0"/>
      <w:marTop w:val="0"/>
      <w:marBottom w:val="0"/>
      <w:divBdr>
        <w:top w:val="none" w:sz="0" w:space="0" w:color="auto"/>
        <w:left w:val="none" w:sz="0" w:space="0" w:color="auto"/>
        <w:bottom w:val="none" w:sz="0" w:space="0" w:color="auto"/>
        <w:right w:val="none" w:sz="0" w:space="0" w:color="auto"/>
      </w:divBdr>
    </w:div>
    <w:div w:id="1371219861">
      <w:bodyDiv w:val="1"/>
      <w:marLeft w:val="0"/>
      <w:marRight w:val="0"/>
      <w:marTop w:val="0"/>
      <w:marBottom w:val="0"/>
      <w:divBdr>
        <w:top w:val="none" w:sz="0" w:space="0" w:color="auto"/>
        <w:left w:val="none" w:sz="0" w:space="0" w:color="auto"/>
        <w:bottom w:val="none" w:sz="0" w:space="0" w:color="auto"/>
        <w:right w:val="none" w:sz="0" w:space="0" w:color="auto"/>
      </w:divBdr>
    </w:div>
    <w:div w:id="1414426478">
      <w:bodyDiv w:val="1"/>
      <w:marLeft w:val="0"/>
      <w:marRight w:val="0"/>
      <w:marTop w:val="0"/>
      <w:marBottom w:val="0"/>
      <w:divBdr>
        <w:top w:val="none" w:sz="0" w:space="0" w:color="auto"/>
        <w:left w:val="none" w:sz="0" w:space="0" w:color="auto"/>
        <w:bottom w:val="none" w:sz="0" w:space="0" w:color="auto"/>
        <w:right w:val="none" w:sz="0" w:space="0" w:color="auto"/>
      </w:divBdr>
    </w:div>
    <w:div w:id="1418358318">
      <w:bodyDiv w:val="1"/>
      <w:marLeft w:val="0"/>
      <w:marRight w:val="0"/>
      <w:marTop w:val="0"/>
      <w:marBottom w:val="0"/>
      <w:divBdr>
        <w:top w:val="none" w:sz="0" w:space="0" w:color="auto"/>
        <w:left w:val="none" w:sz="0" w:space="0" w:color="auto"/>
        <w:bottom w:val="none" w:sz="0" w:space="0" w:color="auto"/>
        <w:right w:val="none" w:sz="0" w:space="0" w:color="auto"/>
      </w:divBdr>
    </w:div>
    <w:div w:id="1426536194">
      <w:bodyDiv w:val="1"/>
      <w:marLeft w:val="0"/>
      <w:marRight w:val="0"/>
      <w:marTop w:val="0"/>
      <w:marBottom w:val="0"/>
      <w:divBdr>
        <w:top w:val="none" w:sz="0" w:space="0" w:color="auto"/>
        <w:left w:val="none" w:sz="0" w:space="0" w:color="auto"/>
        <w:bottom w:val="none" w:sz="0" w:space="0" w:color="auto"/>
        <w:right w:val="none" w:sz="0" w:space="0" w:color="auto"/>
      </w:divBdr>
    </w:div>
    <w:div w:id="1439182332">
      <w:bodyDiv w:val="1"/>
      <w:marLeft w:val="0"/>
      <w:marRight w:val="0"/>
      <w:marTop w:val="0"/>
      <w:marBottom w:val="0"/>
      <w:divBdr>
        <w:top w:val="none" w:sz="0" w:space="0" w:color="auto"/>
        <w:left w:val="none" w:sz="0" w:space="0" w:color="auto"/>
        <w:bottom w:val="none" w:sz="0" w:space="0" w:color="auto"/>
        <w:right w:val="none" w:sz="0" w:space="0" w:color="auto"/>
      </w:divBdr>
    </w:div>
    <w:div w:id="1465731489">
      <w:bodyDiv w:val="1"/>
      <w:marLeft w:val="0"/>
      <w:marRight w:val="0"/>
      <w:marTop w:val="0"/>
      <w:marBottom w:val="0"/>
      <w:divBdr>
        <w:top w:val="none" w:sz="0" w:space="0" w:color="auto"/>
        <w:left w:val="none" w:sz="0" w:space="0" w:color="auto"/>
        <w:bottom w:val="none" w:sz="0" w:space="0" w:color="auto"/>
        <w:right w:val="none" w:sz="0" w:space="0" w:color="auto"/>
      </w:divBdr>
    </w:div>
    <w:div w:id="1525439395">
      <w:bodyDiv w:val="1"/>
      <w:marLeft w:val="0"/>
      <w:marRight w:val="0"/>
      <w:marTop w:val="0"/>
      <w:marBottom w:val="0"/>
      <w:divBdr>
        <w:top w:val="none" w:sz="0" w:space="0" w:color="auto"/>
        <w:left w:val="none" w:sz="0" w:space="0" w:color="auto"/>
        <w:bottom w:val="none" w:sz="0" w:space="0" w:color="auto"/>
        <w:right w:val="none" w:sz="0" w:space="0" w:color="auto"/>
      </w:divBdr>
    </w:div>
    <w:div w:id="1550991956">
      <w:bodyDiv w:val="1"/>
      <w:marLeft w:val="0"/>
      <w:marRight w:val="0"/>
      <w:marTop w:val="0"/>
      <w:marBottom w:val="0"/>
      <w:divBdr>
        <w:top w:val="none" w:sz="0" w:space="0" w:color="auto"/>
        <w:left w:val="none" w:sz="0" w:space="0" w:color="auto"/>
        <w:bottom w:val="none" w:sz="0" w:space="0" w:color="auto"/>
        <w:right w:val="none" w:sz="0" w:space="0" w:color="auto"/>
      </w:divBdr>
    </w:div>
    <w:div w:id="1653290466">
      <w:bodyDiv w:val="1"/>
      <w:marLeft w:val="0"/>
      <w:marRight w:val="0"/>
      <w:marTop w:val="0"/>
      <w:marBottom w:val="0"/>
      <w:divBdr>
        <w:top w:val="none" w:sz="0" w:space="0" w:color="auto"/>
        <w:left w:val="none" w:sz="0" w:space="0" w:color="auto"/>
        <w:bottom w:val="none" w:sz="0" w:space="0" w:color="auto"/>
        <w:right w:val="none" w:sz="0" w:space="0" w:color="auto"/>
      </w:divBdr>
    </w:div>
    <w:div w:id="1662729660">
      <w:bodyDiv w:val="1"/>
      <w:marLeft w:val="0"/>
      <w:marRight w:val="0"/>
      <w:marTop w:val="0"/>
      <w:marBottom w:val="0"/>
      <w:divBdr>
        <w:top w:val="none" w:sz="0" w:space="0" w:color="auto"/>
        <w:left w:val="none" w:sz="0" w:space="0" w:color="auto"/>
        <w:bottom w:val="none" w:sz="0" w:space="0" w:color="auto"/>
        <w:right w:val="none" w:sz="0" w:space="0" w:color="auto"/>
      </w:divBdr>
    </w:div>
    <w:div w:id="1692032620">
      <w:bodyDiv w:val="1"/>
      <w:marLeft w:val="0"/>
      <w:marRight w:val="0"/>
      <w:marTop w:val="0"/>
      <w:marBottom w:val="0"/>
      <w:divBdr>
        <w:top w:val="none" w:sz="0" w:space="0" w:color="auto"/>
        <w:left w:val="none" w:sz="0" w:space="0" w:color="auto"/>
        <w:bottom w:val="none" w:sz="0" w:space="0" w:color="auto"/>
        <w:right w:val="none" w:sz="0" w:space="0" w:color="auto"/>
      </w:divBdr>
    </w:div>
    <w:div w:id="1750270006">
      <w:bodyDiv w:val="1"/>
      <w:marLeft w:val="0"/>
      <w:marRight w:val="0"/>
      <w:marTop w:val="0"/>
      <w:marBottom w:val="0"/>
      <w:divBdr>
        <w:top w:val="none" w:sz="0" w:space="0" w:color="auto"/>
        <w:left w:val="none" w:sz="0" w:space="0" w:color="auto"/>
        <w:bottom w:val="none" w:sz="0" w:space="0" w:color="auto"/>
        <w:right w:val="none" w:sz="0" w:space="0" w:color="auto"/>
      </w:divBdr>
    </w:div>
    <w:div w:id="1760591663">
      <w:bodyDiv w:val="1"/>
      <w:marLeft w:val="0"/>
      <w:marRight w:val="0"/>
      <w:marTop w:val="0"/>
      <w:marBottom w:val="0"/>
      <w:divBdr>
        <w:top w:val="none" w:sz="0" w:space="0" w:color="auto"/>
        <w:left w:val="none" w:sz="0" w:space="0" w:color="auto"/>
        <w:bottom w:val="none" w:sz="0" w:space="0" w:color="auto"/>
        <w:right w:val="none" w:sz="0" w:space="0" w:color="auto"/>
      </w:divBdr>
    </w:div>
    <w:div w:id="1776712176">
      <w:bodyDiv w:val="1"/>
      <w:marLeft w:val="0"/>
      <w:marRight w:val="0"/>
      <w:marTop w:val="0"/>
      <w:marBottom w:val="0"/>
      <w:divBdr>
        <w:top w:val="none" w:sz="0" w:space="0" w:color="auto"/>
        <w:left w:val="none" w:sz="0" w:space="0" w:color="auto"/>
        <w:bottom w:val="none" w:sz="0" w:space="0" w:color="auto"/>
        <w:right w:val="none" w:sz="0" w:space="0" w:color="auto"/>
      </w:divBdr>
    </w:div>
    <w:div w:id="1779596598">
      <w:bodyDiv w:val="1"/>
      <w:marLeft w:val="0"/>
      <w:marRight w:val="0"/>
      <w:marTop w:val="0"/>
      <w:marBottom w:val="0"/>
      <w:divBdr>
        <w:top w:val="none" w:sz="0" w:space="0" w:color="auto"/>
        <w:left w:val="none" w:sz="0" w:space="0" w:color="auto"/>
        <w:bottom w:val="none" w:sz="0" w:space="0" w:color="auto"/>
        <w:right w:val="none" w:sz="0" w:space="0" w:color="auto"/>
      </w:divBdr>
    </w:div>
    <w:div w:id="1849365900">
      <w:bodyDiv w:val="1"/>
      <w:marLeft w:val="0"/>
      <w:marRight w:val="0"/>
      <w:marTop w:val="0"/>
      <w:marBottom w:val="0"/>
      <w:divBdr>
        <w:top w:val="none" w:sz="0" w:space="0" w:color="auto"/>
        <w:left w:val="none" w:sz="0" w:space="0" w:color="auto"/>
        <w:bottom w:val="none" w:sz="0" w:space="0" w:color="auto"/>
        <w:right w:val="none" w:sz="0" w:space="0" w:color="auto"/>
      </w:divBdr>
    </w:div>
    <w:div w:id="1860778965">
      <w:bodyDiv w:val="1"/>
      <w:marLeft w:val="0"/>
      <w:marRight w:val="0"/>
      <w:marTop w:val="0"/>
      <w:marBottom w:val="0"/>
      <w:divBdr>
        <w:top w:val="none" w:sz="0" w:space="0" w:color="auto"/>
        <w:left w:val="none" w:sz="0" w:space="0" w:color="auto"/>
        <w:bottom w:val="none" w:sz="0" w:space="0" w:color="auto"/>
        <w:right w:val="none" w:sz="0" w:space="0" w:color="auto"/>
      </w:divBdr>
    </w:div>
    <w:div w:id="1868135944">
      <w:bodyDiv w:val="1"/>
      <w:marLeft w:val="0"/>
      <w:marRight w:val="0"/>
      <w:marTop w:val="0"/>
      <w:marBottom w:val="0"/>
      <w:divBdr>
        <w:top w:val="none" w:sz="0" w:space="0" w:color="auto"/>
        <w:left w:val="none" w:sz="0" w:space="0" w:color="auto"/>
        <w:bottom w:val="none" w:sz="0" w:space="0" w:color="auto"/>
        <w:right w:val="none" w:sz="0" w:space="0" w:color="auto"/>
      </w:divBdr>
    </w:div>
    <w:div w:id="1923904373">
      <w:bodyDiv w:val="1"/>
      <w:marLeft w:val="0"/>
      <w:marRight w:val="0"/>
      <w:marTop w:val="0"/>
      <w:marBottom w:val="0"/>
      <w:divBdr>
        <w:top w:val="none" w:sz="0" w:space="0" w:color="auto"/>
        <w:left w:val="none" w:sz="0" w:space="0" w:color="auto"/>
        <w:bottom w:val="none" w:sz="0" w:space="0" w:color="auto"/>
        <w:right w:val="none" w:sz="0" w:space="0" w:color="auto"/>
      </w:divBdr>
    </w:div>
    <w:div w:id="1931501303">
      <w:bodyDiv w:val="1"/>
      <w:marLeft w:val="0"/>
      <w:marRight w:val="0"/>
      <w:marTop w:val="0"/>
      <w:marBottom w:val="0"/>
      <w:divBdr>
        <w:top w:val="none" w:sz="0" w:space="0" w:color="auto"/>
        <w:left w:val="none" w:sz="0" w:space="0" w:color="auto"/>
        <w:bottom w:val="none" w:sz="0" w:space="0" w:color="auto"/>
        <w:right w:val="none" w:sz="0" w:space="0" w:color="auto"/>
      </w:divBdr>
    </w:div>
    <w:div w:id="1941450093">
      <w:bodyDiv w:val="1"/>
      <w:marLeft w:val="0"/>
      <w:marRight w:val="0"/>
      <w:marTop w:val="0"/>
      <w:marBottom w:val="0"/>
      <w:divBdr>
        <w:top w:val="none" w:sz="0" w:space="0" w:color="auto"/>
        <w:left w:val="none" w:sz="0" w:space="0" w:color="auto"/>
        <w:bottom w:val="none" w:sz="0" w:space="0" w:color="auto"/>
        <w:right w:val="none" w:sz="0" w:space="0" w:color="auto"/>
      </w:divBdr>
    </w:div>
    <w:div w:id="2052024701">
      <w:bodyDiv w:val="1"/>
      <w:marLeft w:val="0"/>
      <w:marRight w:val="0"/>
      <w:marTop w:val="0"/>
      <w:marBottom w:val="0"/>
      <w:divBdr>
        <w:top w:val="none" w:sz="0" w:space="0" w:color="auto"/>
        <w:left w:val="none" w:sz="0" w:space="0" w:color="auto"/>
        <w:bottom w:val="none" w:sz="0" w:space="0" w:color="auto"/>
        <w:right w:val="none" w:sz="0" w:space="0" w:color="auto"/>
      </w:divBdr>
    </w:div>
    <w:div w:id="2069836417">
      <w:bodyDiv w:val="1"/>
      <w:marLeft w:val="0"/>
      <w:marRight w:val="0"/>
      <w:marTop w:val="0"/>
      <w:marBottom w:val="0"/>
      <w:divBdr>
        <w:top w:val="none" w:sz="0" w:space="0" w:color="auto"/>
        <w:left w:val="none" w:sz="0" w:space="0" w:color="auto"/>
        <w:bottom w:val="none" w:sz="0" w:space="0" w:color="auto"/>
        <w:right w:val="none" w:sz="0" w:space="0" w:color="auto"/>
      </w:divBdr>
    </w:div>
    <w:div w:id="2081519475">
      <w:bodyDiv w:val="1"/>
      <w:marLeft w:val="0"/>
      <w:marRight w:val="0"/>
      <w:marTop w:val="0"/>
      <w:marBottom w:val="0"/>
      <w:divBdr>
        <w:top w:val="none" w:sz="0" w:space="0" w:color="auto"/>
        <w:left w:val="none" w:sz="0" w:space="0" w:color="auto"/>
        <w:bottom w:val="none" w:sz="0" w:space="0" w:color="auto"/>
        <w:right w:val="none" w:sz="0" w:space="0" w:color="auto"/>
      </w:divBdr>
    </w:div>
    <w:div w:id="2122021600">
      <w:bodyDiv w:val="1"/>
      <w:marLeft w:val="0"/>
      <w:marRight w:val="0"/>
      <w:marTop w:val="0"/>
      <w:marBottom w:val="0"/>
      <w:divBdr>
        <w:top w:val="none" w:sz="0" w:space="0" w:color="auto"/>
        <w:left w:val="none" w:sz="0" w:space="0" w:color="auto"/>
        <w:bottom w:val="none" w:sz="0" w:space="0" w:color="auto"/>
        <w:right w:val="none" w:sz="0" w:space="0" w:color="auto"/>
      </w:divBdr>
    </w:div>
    <w:div w:id="2138645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wonyg@consumerinsight.k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merinsight.co.kr/etravel/download.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umerinsight.co.kr/travel/outline3.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E8DC1-84AA-4434-A29C-E71638D1D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1313</Words>
  <Characters>7486</Characters>
  <Application>Microsoft Office Word</Application>
  <DocSecurity>0</DocSecurity>
  <Lines>62</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kwonyg</dc:creator>
  <cp:keywords/>
  <dc:description/>
  <cp:lastModifiedBy>조혜원</cp:lastModifiedBy>
  <cp:revision>2</cp:revision>
  <cp:lastPrinted>2021-05-23T22:54:00Z</cp:lastPrinted>
  <dcterms:created xsi:type="dcterms:W3CDTF">2021-05-27T23:24:00Z</dcterms:created>
  <dcterms:modified xsi:type="dcterms:W3CDTF">2021-05-27T23:24:00Z</dcterms:modified>
</cp:coreProperties>
</file>